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307F7BC" w14:textId="125B080A" w:rsidR="00D871E2" w:rsidRPr="007C12DA" w:rsidRDefault="0050722A" w:rsidP="007C12DA">
      <w:pPr>
        <w:pStyle w:val="KeinLeerraum"/>
        <w:jc w:val="center"/>
        <w:rPr>
          <w:rFonts w:ascii="Times" w:hAnsi="Times" w:cs="Times"/>
          <w:b/>
        </w:rPr>
      </w:pPr>
      <w:r w:rsidRPr="007C12DA">
        <w:rPr>
          <w:b/>
        </w:rPr>
        <w:t xml:space="preserve">Vereinbarung </w:t>
      </w:r>
      <w:r w:rsidR="00E359FA" w:rsidRPr="007C12DA">
        <w:rPr>
          <w:b/>
        </w:rPr>
        <w:t xml:space="preserve">zum </w:t>
      </w:r>
      <w:r w:rsidR="007C12DA">
        <w:rPr>
          <w:b/>
        </w:rPr>
        <w:t>Umgang mit Konflikten</w:t>
      </w:r>
      <w:r w:rsidR="005B38A5" w:rsidRPr="007C12DA">
        <w:rPr>
          <w:b/>
        </w:rPr>
        <w:t xml:space="preserve"> </w:t>
      </w:r>
      <w:r w:rsidR="00E359FA" w:rsidRPr="007C12DA">
        <w:rPr>
          <w:b/>
        </w:rPr>
        <w:t xml:space="preserve">an der </w:t>
      </w:r>
      <w:r w:rsidRPr="007C12DA">
        <w:rPr>
          <w:b/>
        </w:rPr>
        <w:t>Freien Waldorfschule Heidelberg</w:t>
      </w:r>
    </w:p>
    <w:p w14:paraId="73B7D4EA" w14:textId="77777777" w:rsidR="00D871E2" w:rsidRPr="000F0183" w:rsidRDefault="00D871E2" w:rsidP="00D871E2">
      <w:pPr>
        <w:pStyle w:val="KeinLeerraum"/>
        <w:rPr>
          <w:rFonts w:ascii="Times" w:hAnsi="Times" w:cs="Times"/>
          <w:b/>
          <w:sz w:val="22"/>
          <w:szCs w:val="22"/>
        </w:rPr>
      </w:pPr>
    </w:p>
    <w:p w14:paraId="51FA71E9" w14:textId="49501916" w:rsidR="000F0183" w:rsidRDefault="00D871E2" w:rsidP="007C12DA">
      <w:pPr>
        <w:pStyle w:val="KeinLeerraum"/>
        <w:jc w:val="center"/>
        <w:rPr>
          <w:sz w:val="22"/>
          <w:szCs w:val="22"/>
        </w:rPr>
      </w:pPr>
      <w:r w:rsidRPr="000F0183">
        <w:rPr>
          <w:sz w:val="22"/>
          <w:szCs w:val="22"/>
        </w:rPr>
        <w:t>Von großer Bedeutung für den Erfolg eines gemeinsamen Konfliktweges ist es,</w:t>
      </w:r>
    </w:p>
    <w:p w14:paraId="6E700B3E" w14:textId="20DF3656" w:rsidR="00D871E2" w:rsidRPr="000F0183" w:rsidRDefault="00D871E2" w:rsidP="007C12DA">
      <w:pPr>
        <w:pStyle w:val="KeinLeerraum"/>
        <w:jc w:val="center"/>
        <w:rPr>
          <w:sz w:val="22"/>
          <w:szCs w:val="22"/>
        </w:rPr>
      </w:pPr>
      <w:r w:rsidRPr="000F0183">
        <w:rPr>
          <w:sz w:val="22"/>
          <w:szCs w:val="22"/>
        </w:rPr>
        <w:t>ob Streiten in der Schulgemeinschaft als „Kultur“ geübt und gepflegt wird.</w:t>
      </w:r>
    </w:p>
    <w:p w14:paraId="218AF1D0" w14:textId="2E3456D0" w:rsidR="000F0183" w:rsidRDefault="00D871E2" w:rsidP="007C12DA">
      <w:pPr>
        <w:pStyle w:val="KeinLeerraum"/>
        <w:jc w:val="center"/>
        <w:rPr>
          <w:sz w:val="22"/>
          <w:szCs w:val="22"/>
        </w:rPr>
      </w:pPr>
      <w:r w:rsidRPr="000F0183">
        <w:rPr>
          <w:sz w:val="22"/>
          <w:szCs w:val="22"/>
        </w:rPr>
        <w:t>Das heißt, Konflikte werden als etwas möglic</w:t>
      </w:r>
      <w:r w:rsidR="000F0183">
        <w:rPr>
          <w:sz w:val="22"/>
          <w:szCs w:val="22"/>
        </w:rPr>
        <w:t>herweise Förderliches angesehen.</w:t>
      </w:r>
    </w:p>
    <w:p w14:paraId="3752FF57" w14:textId="0A732EBD" w:rsidR="000F0183" w:rsidRDefault="000F0183" w:rsidP="007C12DA">
      <w:pPr>
        <w:pStyle w:val="KeinLeerraum"/>
        <w:jc w:val="center"/>
        <w:rPr>
          <w:sz w:val="22"/>
          <w:szCs w:val="22"/>
        </w:rPr>
      </w:pPr>
      <w:r>
        <w:rPr>
          <w:sz w:val="22"/>
          <w:szCs w:val="22"/>
        </w:rPr>
        <w:t>E</w:t>
      </w:r>
      <w:r w:rsidR="00D871E2" w:rsidRPr="000F0183">
        <w:rPr>
          <w:sz w:val="22"/>
          <w:szCs w:val="22"/>
        </w:rPr>
        <w:t>s herrscht insgesamt ein respektvolles Miteinander</w:t>
      </w:r>
      <w:r w:rsidR="00210616">
        <w:rPr>
          <w:sz w:val="22"/>
          <w:szCs w:val="22"/>
        </w:rPr>
        <w:t>.</w:t>
      </w:r>
    </w:p>
    <w:p w14:paraId="6238CEA1" w14:textId="36FFB297" w:rsidR="00D871E2" w:rsidRPr="000F0183" w:rsidRDefault="00D871E2" w:rsidP="00210616">
      <w:pPr>
        <w:pStyle w:val="KeinLeerraum"/>
        <w:jc w:val="center"/>
        <w:rPr>
          <w:sz w:val="22"/>
          <w:szCs w:val="22"/>
        </w:rPr>
      </w:pPr>
      <w:r w:rsidRPr="000F0183">
        <w:rPr>
          <w:sz w:val="22"/>
          <w:szCs w:val="22"/>
        </w:rPr>
        <w:t>Streitkultur wird vorgelebt sowie jeweils altersgemäß angelegt.</w:t>
      </w:r>
    </w:p>
    <w:p w14:paraId="3F1DFDB2" w14:textId="052DE7FE" w:rsidR="000F0183" w:rsidRPr="001F72CE" w:rsidRDefault="00D871E2" w:rsidP="001F72CE">
      <w:pPr>
        <w:pStyle w:val="KeinLeerraum"/>
        <w:jc w:val="center"/>
        <w:rPr>
          <w:rFonts w:ascii="Times" w:hAnsi="Times" w:cs="Times"/>
          <w:b/>
          <w:sz w:val="22"/>
          <w:szCs w:val="22"/>
        </w:rPr>
      </w:pPr>
      <w:r w:rsidRPr="001B2774">
        <w:rPr>
          <w:b/>
          <w:sz w:val="22"/>
          <w:szCs w:val="22"/>
        </w:rPr>
        <w:t>Das Problem ist nicht der Konflikt, sondern wie man damit umgeht!</w:t>
      </w:r>
      <w:r w:rsidRPr="000F0183">
        <w:rPr>
          <w:b/>
          <w:sz w:val="22"/>
          <w:szCs w:val="22"/>
        </w:rPr>
        <w:t xml:space="preserve"> </w:t>
      </w:r>
      <w:r w:rsidRPr="000F0183">
        <w:rPr>
          <w:rFonts w:ascii="Times" w:hAnsi="Times" w:cs="Times"/>
          <w:b/>
          <w:sz w:val="22"/>
          <w:szCs w:val="22"/>
        </w:rPr>
        <w:t> </w:t>
      </w:r>
    </w:p>
    <w:p w14:paraId="38B48329" w14:textId="76B78DB6" w:rsidR="00D871E2" w:rsidRPr="001B2774" w:rsidRDefault="00D871E2" w:rsidP="007C12DA">
      <w:pPr>
        <w:pStyle w:val="KeinLeerraum"/>
        <w:jc w:val="center"/>
        <w:rPr>
          <w:sz w:val="22"/>
          <w:szCs w:val="22"/>
        </w:rPr>
      </w:pPr>
      <w:r w:rsidRPr="001B2774">
        <w:rPr>
          <w:sz w:val="22"/>
          <w:szCs w:val="22"/>
        </w:rPr>
        <w:t xml:space="preserve">Um </w:t>
      </w:r>
      <w:r w:rsidR="00210616" w:rsidRPr="001B2774">
        <w:rPr>
          <w:sz w:val="22"/>
          <w:szCs w:val="22"/>
        </w:rPr>
        <w:t>Konflikte in der Schule</w:t>
      </w:r>
      <w:r w:rsidRPr="001B2774">
        <w:rPr>
          <w:sz w:val="22"/>
          <w:szCs w:val="22"/>
        </w:rPr>
        <w:t xml:space="preserve"> zu bearbeite</w:t>
      </w:r>
      <w:r w:rsidR="00D93A6F" w:rsidRPr="001B2774">
        <w:rPr>
          <w:sz w:val="22"/>
          <w:szCs w:val="22"/>
        </w:rPr>
        <w:t xml:space="preserve">n, vereinbaren Lehrer, Schüler und </w:t>
      </w:r>
      <w:r w:rsidRPr="001B2774">
        <w:rPr>
          <w:sz w:val="22"/>
          <w:szCs w:val="22"/>
        </w:rPr>
        <w:t>Eltern Wege und Möglichkeiten in einem</w:t>
      </w:r>
      <w:r w:rsidR="00D93A6F" w:rsidRPr="001B2774">
        <w:rPr>
          <w:sz w:val="22"/>
          <w:szCs w:val="22"/>
        </w:rPr>
        <w:t xml:space="preserve"> </w:t>
      </w:r>
      <w:r w:rsidR="00AA12F7" w:rsidRPr="001B2774">
        <w:rPr>
          <w:sz w:val="22"/>
          <w:szCs w:val="22"/>
        </w:rPr>
        <w:t>4</w:t>
      </w:r>
      <w:r w:rsidRPr="001B2774">
        <w:rPr>
          <w:sz w:val="22"/>
          <w:szCs w:val="22"/>
        </w:rPr>
        <w:t>-stufigen Modell.</w:t>
      </w:r>
    </w:p>
    <w:p w14:paraId="0018815B" w14:textId="77777777" w:rsidR="00D871E2" w:rsidRPr="001B2774" w:rsidRDefault="00D871E2" w:rsidP="007C12DA">
      <w:pPr>
        <w:pStyle w:val="KeinLeerraum"/>
        <w:jc w:val="both"/>
        <w:rPr>
          <w:rFonts w:ascii="Times" w:hAnsi="Times" w:cs="Times"/>
          <w:sz w:val="22"/>
          <w:szCs w:val="22"/>
          <w:u w:val="single"/>
        </w:rPr>
      </w:pPr>
    </w:p>
    <w:p w14:paraId="78376BC5" w14:textId="1D0B861B" w:rsidR="00E359FA" w:rsidRPr="007C12DA" w:rsidRDefault="00E359FA" w:rsidP="007C12DA">
      <w:pPr>
        <w:pStyle w:val="KeinLeerraum"/>
        <w:jc w:val="both"/>
      </w:pPr>
      <w:r w:rsidRPr="007C12DA">
        <w:rPr>
          <w:b/>
        </w:rPr>
        <w:t>Stufe 1:</w:t>
      </w:r>
    </w:p>
    <w:p w14:paraId="3D8BD0CE" w14:textId="77777777" w:rsidR="007258F5" w:rsidRDefault="00E359FA" w:rsidP="007258F5">
      <w:pPr>
        <w:pStyle w:val="KeinLeerraum"/>
        <w:jc w:val="both"/>
        <w:rPr>
          <w:sz w:val="22"/>
          <w:szCs w:val="22"/>
        </w:rPr>
      </w:pPr>
      <w:r w:rsidRPr="000F0183">
        <w:rPr>
          <w:sz w:val="22"/>
          <w:szCs w:val="22"/>
        </w:rPr>
        <w:t>J</w:t>
      </w:r>
      <w:r w:rsidR="0050722A" w:rsidRPr="000F0183">
        <w:rPr>
          <w:sz w:val="22"/>
          <w:szCs w:val="22"/>
        </w:rPr>
        <w:t xml:space="preserve">ede Bearbeitung eines Konfliktes </w:t>
      </w:r>
      <w:r w:rsidRPr="000F0183">
        <w:rPr>
          <w:sz w:val="22"/>
          <w:szCs w:val="22"/>
        </w:rPr>
        <w:t xml:space="preserve">soll </w:t>
      </w:r>
      <w:r w:rsidR="0050722A" w:rsidRPr="000F0183">
        <w:rPr>
          <w:sz w:val="22"/>
          <w:szCs w:val="22"/>
        </w:rPr>
        <w:t xml:space="preserve">mit dem </w:t>
      </w:r>
      <w:r w:rsidR="0050722A" w:rsidRPr="000F0183">
        <w:rPr>
          <w:b/>
          <w:sz w:val="22"/>
          <w:szCs w:val="22"/>
        </w:rPr>
        <w:t>direkten Gespräch der Beteiligten</w:t>
      </w:r>
      <w:r w:rsidRPr="000F0183">
        <w:rPr>
          <w:sz w:val="22"/>
          <w:szCs w:val="22"/>
        </w:rPr>
        <w:t xml:space="preserve"> beginnen</w:t>
      </w:r>
      <w:r w:rsidR="007258F5">
        <w:rPr>
          <w:sz w:val="22"/>
          <w:szCs w:val="22"/>
        </w:rPr>
        <w:t xml:space="preserve">. </w:t>
      </w:r>
    </w:p>
    <w:p w14:paraId="2C3B6118" w14:textId="42192682" w:rsidR="00E359FA" w:rsidRPr="000F0183" w:rsidRDefault="007258F5" w:rsidP="007258F5">
      <w:pPr>
        <w:pStyle w:val="KeinLeerraum"/>
        <w:jc w:val="both"/>
        <w:rPr>
          <w:sz w:val="22"/>
          <w:szCs w:val="22"/>
        </w:rPr>
      </w:pPr>
      <w:r>
        <w:rPr>
          <w:sz w:val="22"/>
          <w:szCs w:val="22"/>
        </w:rPr>
        <w:t>Dies ist der elementarste Schritt zur Klärung.</w:t>
      </w:r>
    </w:p>
    <w:p w14:paraId="423E48E3" w14:textId="77777777" w:rsidR="007258F5" w:rsidRDefault="007258F5" w:rsidP="007258F5">
      <w:pPr>
        <w:pStyle w:val="KeinLeerraum"/>
        <w:jc w:val="both"/>
        <w:rPr>
          <w:sz w:val="22"/>
          <w:szCs w:val="22"/>
        </w:rPr>
      </w:pPr>
      <w:r>
        <w:rPr>
          <w:sz w:val="22"/>
          <w:szCs w:val="22"/>
        </w:rPr>
        <w:t xml:space="preserve">Hierbei </w:t>
      </w:r>
      <w:r w:rsidR="00E359FA" w:rsidRPr="000F0183">
        <w:rPr>
          <w:sz w:val="22"/>
          <w:szCs w:val="22"/>
        </w:rPr>
        <w:t xml:space="preserve">vereinbaren </w:t>
      </w:r>
      <w:r>
        <w:rPr>
          <w:sz w:val="22"/>
          <w:szCs w:val="22"/>
        </w:rPr>
        <w:t xml:space="preserve">wir </w:t>
      </w:r>
      <w:r w:rsidR="00E359FA" w:rsidRPr="000F0183">
        <w:rPr>
          <w:sz w:val="22"/>
          <w:szCs w:val="22"/>
        </w:rPr>
        <w:t>ein systematisches Vorgehen bei der Vorbereitung a</w:t>
      </w:r>
      <w:r>
        <w:rPr>
          <w:sz w:val="22"/>
          <w:szCs w:val="22"/>
        </w:rPr>
        <w:t xml:space="preserve">uf ein Gespräch. </w:t>
      </w:r>
    </w:p>
    <w:p w14:paraId="454B8547" w14:textId="6A7F00E8" w:rsidR="0050722A" w:rsidRPr="000F0183" w:rsidRDefault="007258F5" w:rsidP="007258F5">
      <w:pPr>
        <w:pStyle w:val="KeinLeerraum"/>
        <w:jc w:val="both"/>
        <w:rPr>
          <w:sz w:val="22"/>
          <w:szCs w:val="22"/>
        </w:rPr>
      </w:pPr>
      <w:r>
        <w:rPr>
          <w:sz w:val="22"/>
          <w:szCs w:val="22"/>
        </w:rPr>
        <w:t>Dieses wird</w:t>
      </w:r>
      <w:r w:rsidR="00E359FA" w:rsidRPr="000F0183">
        <w:rPr>
          <w:sz w:val="22"/>
          <w:szCs w:val="22"/>
        </w:rPr>
        <w:t xml:space="preserve"> im nachfolgenden Stufenmodell genau aufgeführt </w:t>
      </w:r>
      <w:r w:rsidR="00177777">
        <w:rPr>
          <w:sz w:val="22"/>
          <w:szCs w:val="22"/>
        </w:rPr>
        <w:t>(Stufe 1</w:t>
      </w:r>
      <w:r w:rsidR="00210616">
        <w:rPr>
          <w:sz w:val="22"/>
          <w:szCs w:val="22"/>
        </w:rPr>
        <w:t>-</w:t>
      </w:r>
      <w:r>
        <w:rPr>
          <w:sz w:val="22"/>
          <w:szCs w:val="22"/>
        </w:rPr>
        <w:t xml:space="preserve"> </w:t>
      </w:r>
      <w:proofErr w:type="spellStart"/>
      <w:proofErr w:type="gramStart"/>
      <w:r>
        <w:rPr>
          <w:sz w:val="22"/>
          <w:szCs w:val="22"/>
        </w:rPr>
        <w:t>a,b</w:t>
      </w:r>
      <w:proofErr w:type="gramEnd"/>
      <w:r>
        <w:rPr>
          <w:sz w:val="22"/>
          <w:szCs w:val="22"/>
        </w:rPr>
        <w:t>,c</w:t>
      </w:r>
      <w:proofErr w:type="spellEnd"/>
      <w:r>
        <w:rPr>
          <w:sz w:val="22"/>
          <w:szCs w:val="22"/>
        </w:rPr>
        <w:t>).</w:t>
      </w:r>
    </w:p>
    <w:p w14:paraId="54C3427F" w14:textId="1EFE0472" w:rsidR="00180A53" w:rsidRPr="000F0183" w:rsidRDefault="0050722A" w:rsidP="007258F5">
      <w:pPr>
        <w:pStyle w:val="KeinLeerraum"/>
        <w:jc w:val="both"/>
        <w:rPr>
          <w:sz w:val="22"/>
          <w:szCs w:val="22"/>
        </w:rPr>
      </w:pPr>
      <w:r w:rsidRPr="000F0183">
        <w:rPr>
          <w:sz w:val="22"/>
          <w:szCs w:val="22"/>
        </w:rPr>
        <w:t xml:space="preserve">Es gibt auch Situationen, in denen ein Dritter einen bestehenden Konflikt wahrnimmt, der nicht bearbeitet wird. Hier ist es wünschenswert, dass dieser Dritte die Konfliktpartner in einfühlsamer Weise darauf anspricht. </w:t>
      </w:r>
    </w:p>
    <w:p w14:paraId="2435D77F" w14:textId="11FD4669" w:rsidR="00180A53" w:rsidRPr="000F0183" w:rsidRDefault="0050722A" w:rsidP="007258F5">
      <w:pPr>
        <w:pStyle w:val="KeinLeerraum"/>
        <w:jc w:val="both"/>
        <w:rPr>
          <w:color w:val="FF0000"/>
          <w:sz w:val="22"/>
          <w:szCs w:val="22"/>
        </w:rPr>
      </w:pPr>
      <w:r w:rsidRPr="000F0183">
        <w:rPr>
          <w:sz w:val="22"/>
          <w:szCs w:val="22"/>
        </w:rPr>
        <w:t xml:space="preserve">Wenig förderlich und oft belastend für eine Konfliktklärung sind Nebengespräche, d.h., dass Probleme und Informationen ohne die nötige Diskretion und Sorgfalt weitererzählt werden, um „sich Luft zu machen“. </w:t>
      </w:r>
      <w:r w:rsidRPr="000F0183">
        <w:rPr>
          <w:b/>
          <w:color w:val="000000" w:themeColor="text1"/>
          <w:sz w:val="22"/>
          <w:szCs w:val="22"/>
        </w:rPr>
        <w:t>Daher vereinbaren wir Verschwiegenheit.</w:t>
      </w:r>
    </w:p>
    <w:p w14:paraId="5D76A3F2" w14:textId="77777777" w:rsidR="009E4D44" w:rsidRDefault="009E4D44" w:rsidP="007258F5">
      <w:pPr>
        <w:pStyle w:val="KeinLeerraum"/>
        <w:jc w:val="both"/>
        <w:rPr>
          <w:b/>
        </w:rPr>
      </w:pPr>
    </w:p>
    <w:p w14:paraId="74F6F960" w14:textId="262B12A2" w:rsidR="00177777" w:rsidRPr="009E4D44" w:rsidRDefault="009E4D44" w:rsidP="007258F5">
      <w:pPr>
        <w:pStyle w:val="KeinLeerraum"/>
        <w:jc w:val="both"/>
      </w:pPr>
      <w:r w:rsidRPr="007C12DA">
        <w:rPr>
          <w:b/>
        </w:rPr>
        <w:t>Stufe 2:</w:t>
      </w:r>
      <w:r w:rsidRPr="007C12DA">
        <w:t xml:space="preserve"> </w:t>
      </w:r>
    </w:p>
    <w:p w14:paraId="425CD77C" w14:textId="77777777" w:rsidR="0050722A" w:rsidRPr="00436099" w:rsidRDefault="0050722A" w:rsidP="007258F5">
      <w:pPr>
        <w:pStyle w:val="KeinLeerraum"/>
        <w:jc w:val="both"/>
        <w:rPr>
          <w:sz w:val="22"/>
          <w:szCs w:val="22"/>
        </w:rPr>
      </w:pPr>
      <w:r w:rsidRPr="00436099">
        <w:rPr>
          <w:sz w:val="22"/>
          <w:szCs w:val="22"/>
        </w:rPr>
        <w:t xml:space="preserve">Gelingt in direkten Gesprächen nach 1 oder 2 Anläufen keine befriedigende Lösung, so verständigen sich die Konfliktpartner auf einen </w:t>
      </w:r>
      <w:r w:rsidRPr="00436099">
        <w:rPr>
          <w:b/>
          <w:sz w:val="22"/>
          <w:szCs w:val="22"/>
        </w:rPr>
        <w:t>„Prozessgestalter“.</w:t>
      </w:r>
      <w:r w:rsidRPr="00436099">
        <w:rPr>
          <w:sz w:val="22"/>
          <w:szCs w:val="22"/>
        </w:rPr>
        <w:t xml:space="preserve"> </w:t>
      </w:r>
    </w:p>
    <w:p w14:paraId="04B9D3AB" w14:textId="77777777" w:rsidR="000F0183" w:rsidRPr="00436099" w:rsidRDefault="0050722A" w:rsidP="007258F5">
      <w:pPr>
        <w:pStyle w:val="KeinLeerraum"/>
        <w:jc w:val="both"/>
        <w:rPr>
          <w:sz w:val="22"/>
          <w:szCs w:val="22"/>
        </w:rPr>
      </w:pPr>
      <w:r w:rsidRPr="00436099">
        <w:rPr>
          <w:sz w:val="22"/>
          <w:szCs w:val="22"/>
        </w:rPr>
        <w:t xml:space="preserve">Prozessgestalter kann jeder aus der Schulgemeinschaft sein, der das Vertrauen beider Konfliktpartner hat, mit den Konfliktwegen und Gremien der Schule vertraut ist und dem von den Konfliktpartnern zugetraut wird, den Konflikt in sinnvolle Bahnen zu lenken. </w:t>
      </w:r>
      <w:r w:rsidR="00180A53" w:rsidRPr="00436099">
        <w:rPr>
          <w:sz w:val="22"/>
          <w:szCs w:val="22"/>
        </w:rPr>
        <w:t xml:space="preserve">            </w:t>
      </w:r>
    </w:p>
    <w:p w14:paraId="7EC37BCC" w14:textId="67F9ECA8" w:rsidR="00180A53" w:rsidRPr="00436099" w:rsidRDefault="0050722A" w:rsidP="007258F5">
      <w:pPr>
        <w:pStyle w:val="KeinLeerraum"/>
        <w:jc w:val="both"/>
        <w:rPr>
          <w:sz w:val="22"/>
          <w:szCs w:val="22"/>
        </w:rPr>
      </w:pPr>
      <w:r w:rsidRPr="00436099">
        <w:rPr>
          <w:sz w:val="22"/>
          <w:szCs w:val="22"/>
        </w:rPr>
        <w:t xml:space="preserve">Der angefragte Prozessgestalter muss sich ebenfalls für diese Aufgabe geeignet fühlen. </w:t>
      </w:r>
    </w:p>
    <w:p w14:paraId="51E5216A" w14:textId="77777777" w:rsidR="007258F5" w:rsidRPr="00436099" w:rsidRDefault="007258F5" w:rsidP="007258F5">
      <w:pPr>
        <w:pStyle w:val="KeinLeerraum"/>
        <w:jc w:val="both"/>
        <w:rPr>
          <w:sz w:val="22"/>
          <w:szCs w:val="22"/>
        </w:rPr>
      </w:pPr>
      <w:r w:rsidRPr="00436099">
        <w:rPr>
          <w:sz w:val="22"/>
          <w:szCs w:val="22"/>
        </w:rPr>
        <w:t xml:space="preserve">Falls die Konfliktpartner keinen Prozessgestalter in der Schulgemeinschaft finden, </w:t>
      </w:r>
    </w:p>
    <w:p w14:paraId="41C9C126" w14:textId="6165685D" w:rsidR="00177777" w:rsidRPr="00436099" w:rsidRDefault="007258F5" w:rsidP="007258F5">
      <w:pPr>
        <w:pStyle w:val="KeinLeerraum"/>
        <w:jc w:val="both"/>
        <w:rPr>
          <w:color w:val="000000" w:themeColor="text1"/>
          <w:sz w:val="22"/>
          <w:szCs w:val="22"/>
        </w:rPr>
      </w:pPr>
      <w:r w:rsidRPr="00436099">
        <w:rPr>
          <w:sz w:val="22"/>
          <w:szCs w:val="22"/>
        </w:rPr>
        <w:t xml:space="preserve">kann </w:t>
      </w:r>
      <w:r w:rsidR="0050722A" w:rsidRPr="00436099">
        <w:rPr>
          <w:sz w:val="22"/>
          <w:szCs w:val="22"/>
        </w:rPr>
        <w:t xml:space="preserve">auch über </w:t>
      </w:r>
      <w:r w:rsidR="0050722A" w:rsidRPr="00436099">
        <w:rPr>
          <w:color w:val="000000" w:themeColor="text1"/>
          <w:sz w:val="22"/>
          <w:szCs w:val="22"/>
        </w:rPr>
        <w:t xml:space="preserve">das Sekretariat </w:t>
      </w:r>
      <w:r w:rsidR="000C6325" w:rsidRPr="00436099">
        <w:rPr>
          <w:color w:val="000000" w:themeColor="text1"/>
          <w:sz w:val="22"/>
          <w:szCs w:val="22"/>
        </w:rPr>
        <w:t xml:space="preserve">ein Prozessgestalter </w:t>
      </w:r>
      <w:r w:rsidR="0050722A" w:rsidRPr="00436099">
        <w:rPr>
          <w:color w:val="000000" w:themeColor="text1"/>
          <w:sz w:val="22"/>
          <w:szCs w:val="22"/>
        </w:rPr>
        <w:t xml:space="preserve">vermittelt </w:t>
      </w:r>
      <w:r w:rsidR="00E359FA" w:rsidRPr="00436099">
        <w:rPr>
          <w:color w:val="000000" w:themeColor="text1"/>
          <w:sz w:val="22"/>
          <w:szCs w:val="22"/>
        </w:rPr>
        <w:t xml:space="preserve">werden. </w:t>
      </w:r>
    </w:p>
    <w:p w14:paraId="2C713374" w14:textId="607AA67D" w:rsidR="0050722A" w:rsidRPr="000C6325" w:rsidRDefault="00E359FA" w:rsidP="007258F5">
      <w:pPr>
        <w:pStyle w:val="KeinLeerraum"/>
        <w:jc w:val="both"/>
        <w:rPr>
          <w:color w:val="000000" w:themeColor="text1"/>
          <w:sz w:val="22"/>
          <w:szCs w:val="22"/>
        </w:rPr>
      </w:pPr>
      <w:r w:rsidRPr="00436099">
        <w:rPr>
          <w:color w:val="000000" w:themeColor="text1"/>
          <w:sz w:val="22"/>
          <w:szCs w:val="22"/>
        </w:rPr>
        <w:t>Hier</w:t>
      </w:r>
      <w:r w:rsidRPr="000F0183">
        <w:rPr>
          <w:color w:val="000000" w:themeColor="text1"/>
          <w:sz w:val="22"/>
          <w:szCs w:val="22"/>
        </w:rPr>
        <w:t xml:space="preserve"> ist eine Liste befähigter Mitglieder</w:t>
      </w:r>
      <w:r w:rsidR="0050722A" w:rsidRPr="000F0183">
        <w:rPr>
          <w:color w:val="000000" w:themeColor="text1"/>
          <w:sz w:val="22"/>
          <w:szCs w:val="22"/>
        </w:rPr>
        <w:t xml:space="preserve"> der Schulgemeinschaft hinterlegt</w:t>
      </w:r>
      <w:r w:rsidRPr="000F0183">
        <w:rPr>
          <w:color w:val="000000" w:themeColor="text1"/>
          <w:sz w:val="22"/>
          <w:szCs w:val="22"/>
        </w:rPr>
        <w:t xml:space="preserve">, die durch </w:t>
      </w:r>
      <w:r w:rsidR="009A2AB2" w:rsidRPr="000F0183">
        <w:rPr>
          <w:color w:val="000000" w:themeColor="text1"/>
          <w:sz w:val="22"/>
          <w:szCs w:val="22"/>
        </w:rPr>
        <w:t>die STO Vertreter, alle drei Jahre</w:t>
      </w:r>
      <w:r w:rsidR="00D132FB">
        <w:rPr>
          <w:color w:val="000000" w:themeColor="text1"/>
          <w:sz w:val="22"/>
          <w:szCs w:val="22"/>
        </w:rPr>
        <w:t>,</w:t>
      </w:r>
      <w:r w:rsidR="009A2AB2" w:rsidRPr="000F0183">
        <w:rPr>
          <w:color w:val="000000" w:themeColor="text1"/>
          <w:sz w:val="22"/>
          <w:szCs w:val="22"/>
        </w:rPr>
        <w:t xml:space="preserve"> gewählt we</w:t>
      </w:r>
      <w:r w:rsidR="00C84FF7">
        <w:rPr>
          <w:color w:val="000000" w:themeColor="text1"/>
          <w:sz w:val="22"/>
          <w:szCs w:val="22"/>
        </w:rPr>
        <w:t>r</w:t>
      </w:r>
      <w:r w:rsidR="009A2AB2" w:rsidRPr="000F0183">
        <w:rPr>
          <w:color w:val="000000" w:themeColor="text1"/>
          <w:sz w:val="22"/>
          <w:szCs w:val="22"/>
        </w:rPr>
        <w:t>den</w:t>
      </w:r>
      <w:r w:rsidRPr="000F0183">
        <w:rPr>
          <w:color w:val="000000" w:themeColor="text1"/>
          <w:sz w:val="22"/>
          <w:szCs w:val="22"/>
        </w:rPr>
        <w:t>.</w:t>
      </w:r>
    </w:p>
    <w:p w14:paraId="6F08C233" w14:textId="6194E011" w:rsidR="00E359FA" w:rsidRPr="000F0183" w:rsidRDefault="00E359FA" w:rsidP="007258F5">
      <w:pPr>
        <w:pStyle w:val="KeinLeerraum"/>
        <w:jc w:val="both"/>
        <w:rPr>
          <w:sz w:val="22"/>
          <w:szCs w:val="22"/>
        </w:rPr>
      </w:pPr>
      <w:r w:rsidRPr="000F0183">
        <w:rPr>
          <w:sz w:val="22"/>
          <w:szCs w:val="22"/>
        </w:rPr>
        <w:t>Aufgaben des</w:t>
      </w:r>
      <w:r w:rsidR="0050722A" w:rsidRPr="000F0183">
        <w:rPr>
          <w:sz w:val="22"/>
          <w:szCs w:val="22"/>
        </w:rPr>
        <w:t xml:space="preserve"> Prozessgestalter</w:t>
      </w:r>
      <w:r w:rsidR="007B2C84">
        <w:rPr>
          <w:sz w:val="22"/>
          <w:szCs w:val="22"/>
        </w:rPr>
        <w:t>s</w:t>
      </w:r>
      <w:r w:rsidRPr="000F0183">
        <w:rPr>
          <w:sz w:val="22"/>
          <w:szCs w:val="22"/>
        </w:rPr>
        <w:t>:</w:t>
      </w:r>
    </w:p>
    <w:p w14:paraId="0DCFA3D0" w14:textId="6B2A32E0" w:rsidR="00180A53" w:rsidRPr="000F0183" w:rsidRDefault="00C84FF7" w:rsidP="007C12DA">
      <w:pPr>
        <w:pStyle w:val="KeinLeerraum"/>
        <w:numPr>
          <w:ilvl w:val="0"/>
          <w:numId w:val="6"/>
        </w:numPr>
        <w:jc w:val="both"/>
        <w:rPr>
          <w:sz w:val="22"/>
          <w:szCs w:val="22"/>
        </w:rPr>
      </w:pPr>
      <w:r>
        <w:rPr>
          <w:sz w:val="22"/>
          <w:szCs w:val="22"/>
        </w:rPr>
        <w:t>Prozessgestalter achten</w:t>
      </w:r>
      <w:r w:rsidR="00E72C63" w:rsidRPr="000F0183">
        <w:rPr>
          <w:sz w:val="22"/>
          <w:szCs w:val="22"/>
        </w:rPr>
        <w:t xml:space="preserve"> auf Einhaltung der Vereinbarung zum Umgang mit Konflikten</w:t>
      </w:r>
      <w:r w:rsidR="0066146D">
        <w:rPr>
          <w:sz w:val="22"/>
          <w:szCs w:val="22"/>
        </w:rPr>
        <w:t xml:space="preserve"> und informieren</w:t>
      </w:r>
      <w:r w:rsidR="00E72C63" w:rsidRPr="000F0183">
        <w:rPr>
          <w:sz w:val="22"/>
          <w:szCs w:val="22"/>
        </w:rPr>
        <w:t xml:space="preserve"> </w:t>
      </w:r>
      <w:r w:rsidR="0050722A" w:rsidRPr="000F0183">
        <w:rPr>
          <w:sz w:val="22"/>
          <w:szCs w:val="22"/>
        </w:rPr>
        <w:t>die Konfliktpartner über geeig</w:t>
      </w:r>
      <w:r w:rsidR="0066146D">
        <w:rPr>
          <w:sz w:val="22"/>
          <w:szCs w:val="22"/>
        </w:rPr>
        <w:t>nete Verfahrenswege und verfolgen</w:t>
      </w:r>
      <w:r w:rsidR="0050722A" w:rsidRPr="000F0183">
        <w:rPr>
          <w:sz w:val="22"/>
          <w:szCs w:val="22"/>
        </w:rPr>
        <w:t xml:space="preserve"> den Gang des Konflikts z.B. als Zuhörer in den folgenden Gesprächen. </w:t>
      </w:r>
    </w:p>
    <w:p w14:paraId="71CC1EA7" w14:textId="6814FC8D" w:rsidR="0050722A" w:rsidRPr="000F0183" w:rsidRDefault="003F3067" w:rsidP="007C12DA">
      <w:pPr>
        <w:pStyle w:val="KeinLeerraum"/>
        <w:numPr>
          <w:ilvl w:val="0"/>
          <w:numId w:val="6"/>
        </w:numPr>
        <w:jc w:val="both"/>
        <w:rPr>
          <w:sz w:val="22"/>
          <w:szCs w:val="22"/>
        </w:rPr>
      </w:pPr>
      <w:r>
        <w:rPr>
          <w:sz w:val="22"/>
          <w:szCs w:val="22"/>
        </w:rPr>
        <w:t xml:space="preserve">Prozessgestalter dokumentieren </w:t>
      </w:r>
      <w:r w:rsidR="0050722A" w:rsidRPr="000F0183">
        <w:rPr>
          <w:sz w:val="22"/>
          <w:szCs w:val="22"/>
        </w:rPr>
        <w:t xml:space="preserve">den Prozess in vertraulicher Form (über </w:t>
      </w:r>
      <w:r w:rsidR="0066146D">
        <w:rPr>
          <w:sz w:val="22"/>
          <w:szCs w:val="22"/>
        </w:rPr>
        <w:t xml:space="preserve">die </w:t>
      </w:r>
      <w:r w:rsidR="0050722A" w:rsidRPr="000F0183">
        <w:rPr>
          <w:sz w:val="22"/>
          <w:szCs w:val="22"/>
        </w:rPr>
        <w:t xml:space="preserve">Aufbewahrung der Notizen verfügen die Konfliktpartner einvernehmlich). </w:t>
      </w:r>
    </w:p>
    <w:p w14:paraId="3EC0E06F" w14:textId="3367897D" w:rsidR="00180A53" w:rsidRPr="000F0183" w:rsidRDefault="003F3067" w:rsidP="007C12DA">
      <w:pPr>
        <w:pStyle w:val="KeinLeerraum"/>
        <w:numPr>
          <w:ilvl w:val="0"/>
          <w:numId w:val="6"/>
        </w:numPr>
        <w:jc w:val="both"/>
        <w:rPr>
          <w:sz w:val="22"/>
          <w:szCs w:val="22"/>
        </w:rPr>
      </w:pPr>
      <w:r>
        <w:rPr>
          <w:sz w:val="22"/>
          <w:szCs w:val="22"/>
        </w:rPr>
        <w:t xml:space="preserve"> Prozessgestalter können </w:t>
      </w:r>
      <w:r w:rsidR="0050722A" w:rsidRPr="000F0183">
        <w:rPr>
          <w:sz w:val="22"/>
          <w:szCs w:val="22"/>
        </w:rPr>
        <w:t>a</w:t>
      </w:r>
      <w:r>
        <w:rPr>
          <w:sz w:val="22"/>
          <w:szCs w:val="22"/>
        </w:rPr>
        <w:t>uch als</w:t>
      </w:r>
      <w:r w:rsidR="00E72C63" w:rsidRPr="000F0183">
        <w:rPr>
          <w:sz w:val="22"/>
          <w:szCs w:val="22"/>
        </w:rPr>
        <w:t xml:space="preserve"> Moderator </w:t>
      </w:r>
      <w:r w:rsidR="007B2C84" w:rsidRPr="000F0183">
        <w:rPr>
          <w:sz w:val="22"/>
          <w:szCs w:val="22"/>
        </w:rPr>
        <w:t>agieren</w:t>
      </w:r>
      <w:r w:rsidR="0050722A" w:rsidRPr="000F0183">
        <w:rPr>
          <w:sz w:val="22"/>
          <w:szCs w:val="22"/>
        </w:rPr>
        <w:t xml:space="preserve">. </w:t>
      </w:r>
    </w:p>
    <w:p w14:paraId="4C16C025" w14:textId="6DE48D84" w:rsidR="003F3067" w:rsidRPr="003F3067" w:rsidRDefault="003F3067" w:rsidP="007C12DA">
      <w:pPr>
        <w:pStyle w:val="KeinLeerraum"/>
        <w:numPr>
          <w:ilvl w:val="0"/>
          <w:numId w:val="6"/>
        </w:numPr>
        <w:jc w:val="both"/>
        <w:rPr>
          <w:rFonts w:ascii="Times" w:hAnsi="Times" w:cs="Times"/>
          <w:sz w:val="22"/>
          <w:szCs w:val="22"/>
        </w:rPr>
      </w:pPr>
      <w:r>
        <w:rPr>
          <w:sz w:val="22"/>
          <w:szCs w:val="22"/>
        </w:rPr>
        <w:t xml:space="preserve">Prozessgestalter </w:t>
      </w:r>
      <w:r w:rsidR="00177777">
        <w:rPr>
          <w:sz w:val="22"/>
          <w:szCs w:val="22"/>
        </w:rPr>
        <w:t>tra</w:t>
      </w:r>
      <w:r>
        <w:rPr>
          <w:sz w:val="22"/>
          <w:szCs w:val="22"/>
        </w:rPr>
        <w:t>gen</w:t>
      </w:r>
      <w:r w:rsidR="0050722A" w:rsidRPr="000F0183">
        <w:rPr>
          <w:sz w:val="22"/>
          <w:szCs w:val="22"/>
        </w:rPr>
        <w:t xml:space="preserve"> insgesamt Sorge dafür, </w:t>
      </w:r>
    </w:p>
    <w:p w14:paraId="43977C30" w14:textId="31789FE2" w:rsidR="00180A53" w:rsidRDefault="00177777" w:rsidP="00555DD4">
      <w:pPr>
        <w:pStyle w:val="KeinLeerraum"/>
        <w:ind w:left="720"/>
        <w:jc w:val="both"/>
        <w:rPr>
          <w:sz w:val="22"/>
          <w:szCs w:val="22"/>
        </w:rPr>
      </w:pPr>
      <w:r>
        <w:rPr>
          <w:sz w:val="22"/>
          <w:szCs w:val="22"/>
        </w:rPr>
        <w:t>dass ein</w:t>
      </w:r>
      <w:r w:rsidR="0050722A" w:rsidRPr="000F0183">
        <w:rPr>
          <w:sz w:val="22"/>
          <w:szCs w:val="22"/>
        </w:rPr>
        <w:t xml:space="preserve"> Konflikt in fairer Weise zu einem Ende gelangt. </w:t>
      </w:r>
    </w:p>
    <w:p w14:paraId="7B9A7252" w14:textId="77777777" w:rsidR="00555DD4" w:rsidRPr="000F0183" w:rsidRDefault="00555DD4" w:rsidP="00555DD4">
      <w:pPr>
        <w:pStyle w:val="KeinLeerraum"/>
        <w:ind w:left="720"/>
        <w:jc w:val="both"/>
        <w:rPr>
          <w:sz w:val="22"/>
          <w:szCs w:val="22"/>
        </w:rPr>
      </w:pPr>
    </w:p>
    <w:p w14:paraId="5F217EFB" w14:textId="5E5304AF" w:rsidR="008F3D22" w:rsidRPr="007C12DA" w:rsidRDefault="009E4D44" w:rsidP="007C12DA">
      <w:pPr>
        <w:pStyle w:val="KeinLeerraum"/>
        <w:jc w:val="both"/>
      </w:pPr>
      <w:r>
        <w:rPr>
          <w:b/>
        </w:rPr>
        <w:t>Stufe 3</w:t>
      </w:r>
      <w:r w:rsidR="00E72C63" w:rsidRPr="007C12DA">
        <w:rPr>
          <w:b/>
        </w:rPr>
        <w:t>:</w:t>
      </w:r>
      <w:r w:rsidR="008F3D22" w:rsidRPr="007C12DA">
        <w:t xml:space="preserve"> </w:t>
      </w:r>
    </w:p>
    <w:p w14:paraId="05910293" w14:textId="1867E4E6" w:rsidR="0048556E" w:rsidRPr="007C12DA" w:rsidRDefault="00492F17" w:rsidP="007C12DA">
      <w:pPr>
        <w:pStyle w:val="KeinLeerraum"/>
        <w:jc w:val="both"/>
        <w:rPr>
          <w:sz w:val="22"/>
          <w:szCs w:val="22"/>
        </w:rPr>
      </w:pPr>
      <w:r>
        <w:rPr>
          <w:sz w:val="22"/>
          <w:szCs w:val="22"/>
        </w:rPr>
        <w:t>W</w:t>
      </w:r>
      <w:r w:rsidR="0048556E" w:rsidRPr="000F0183">
        <w:rPr>
          <w:sz w:val="22"/>
          <w:szCs w:val="22"/>
        </w:rPr>
        <w:t>enn</w:t>
      </w:r>
      <w:r w:rsidR="00614306">
        <w:rPr>
          <w:sz w:val="22"/>
          <w:szCs w:val="22"/>
        </w:rPr>
        <w:t xml:space="preserve"> sich</w:t>
      </w:r>
      <w:r w:rsidR="0048556E" w:rsidRPr="000F0183">
        <w:rPr>
          <w:sz w:val="22"/>
          <w:szCs w:val="22"/>
        </w:rPr>
        <w:t xml:space="preserve"> trotz Gespräche</w:t>
      </w:r>
      <w:r w:rsidR="00AA12F7">
        <w:rPr>
          <w:sz w:val="22"/>
          <w:szCs w:val="22"/>
        </w:rPr>
        <w:t>n / Mode</w:t>
      </w:r>
      <w:r w:rsidR="00177777">
        <w:rPr>
          <w:sz w:val="22"/>
          <w:szCs w:val="22"/>
        </w:rPr>
        <w:t xml:space="preserve">ration / </w:t>
      </w:r>
      <w:r w:rsidR="00FE3565">
        <w:rPr>
          <w:sz w:val="22"/>
          <w:szCs w:val="22"/>
        </w:rPr>
        <w:t xml:space="preserve">Mediation </w:t>
      </w:r>
      <w:r w:rsidR="0048556E" w:rsidRPr="000F0183">
        <w:rPr>
          <w:sz w:val="22"/>
          <w:szCs w:val="22"/>
        </w:rPr>
        <w:t>oder anderer Beratung keine Lösung</w:t>
      </w:r>
      <w:r w:rsidR="00614306">
        <w:rPr>
          <w:sz w:val="22"/>
          <w:szCs w:val="22"/>
        </w:rPr>
        <w:t xml:space="preserve"> abzeichnet</w:t>
      </w:r>
      <w:r>
        <w:rPr>
          <w:sz w:val="22"/>
          <w:szCs w:val="22"/>
        </w:rPr>
        <w:t xml:space="preserve">, ist </w:t>
      </w:r>
      <w:r w:rsidR="0048556E" w:rsidRPr="000F0183">
        <w:rPr>
          <w:sz w:val="22"/>
          <w:szCs w:val="22"/>
        </w:rPr>
        <w:t xml:space="preserve">die </w:t>
      </w:r>
      <w:r w:rsidR="0050722A" w:rsidRPr="000F0183">
        <w:rPr>
          <w:b/>
          <w:color w:val="000000" w:themeColor="text1"/>
          <w:sz w:val="22"/>
          <w:szCs w:val="22"/>
        </w:rPr>
        <w:t>Schulführung</w:t>
      </w:r>
      <w:r w:rsidR="009A2AA8">
        <w:rPr>
          <w:b/>
          <w:color w:val="000000" w:themeColor="text1"/>
          <w:sz w:val="22"/>
          <w:szCs w:val="22"/>
        </w:rPr>
        <w:t xml:space="preserve"> zu</w:t>
      </w:r>
      <w:r w:rsidR="0050722A" w:rsidRPr="000F0183">
        <w:rPr>
          <w:b/>
          <w:color w:val="000000" w:themeColor="text1"/>
          <w:sz w:val="22"/>
          <w:szCs w:val="22"/>
        </w:rPr>
        <w:t xml:space="preserve"> </w:t>
      </w:r>
      <w:r w:rsidR="0048556E" w:rsidRPr="000F0183">
        <w:rPr>
          <w:b/>
          <w:color w:val="000000" w:themeColor="text1"/>
          <w:sz w:val="22"/>
          <w:szCs w:val="22"/>
        </w:rPr>
        <w:t>informier</w:t>
      </w:r>
      <w:r w:rsidR="009A2AA8">
        <w:rPr>
          <w:b/>
          <w:color w:val="000000" w:themeColor="text1"/>
          <w:sz w:val="22"/>
          <w:szCs w:val="22"/>
        </w:rPr>
        <w:t>en</w:t>
      </w:r>
      <w:r w:rsidR="0048556E" w:rsidRPr="000F0183">
        <w:rPr>
          <w:color w:val="000000" w:themeColor="text1"/>
          <w:sz w:val="22"/>
          <w:szCs w:val="22"/>
        </w:rPr>
        <w:t xml:space="preserve">. </w:t>
      </w:r>
      <w:r w:rsidR="00FE3565">
        <w:rPr>
          <w:color w:val="000000" w:themeColor="text1"/>
          <w:sz w:val="22"/>
          <w:szCs w:val="22"/>
        </w:rPr>
        <w:t xml:space="preserve"> </w:t>
      </w:r>
    </w:p>
    <w:p w14:paraId="6EC00A7B" w14:textId="1136BFC8" w:rsidR="0048556E" w:rsidRPr="000F0183" w:rsidRDefault="0048556E" w:rsidP="007C12DA">
      <w:pPr>
        <w:pStyle w:val="KeinLeerraum"/>
        <w:numPr>
          <w:ilvl w:val="0"/>
          <w:numId w:val="6"/>
        </w:numPr>
        <w:jc w:val="both"/>
        <w:rPr>
          <w:sz w:val="22"/>
          <w:szCs w:val="22"/>
        </w:rPr>
      </w:pPr>
      <w:r w:rsidRPr="000F0183">
        <w:rPr>
          <w:sz w:val="22"/>
          <w:szCs w:val="22"/>
        </w:rPr>
        <w:t xml:space="preserve">Diese macht sich ein umfassendes Bild der Situation und über den bisherigen Prozess. </w:t>
      </w:r>
    </w:p>
    <w:p w14:paraId="56CE785A" w14:textId="4E440571" w:rsidR="0050722A" w:rsidRPr="000F0183" w:rsidRDefault="0048556E" w:rsidP="007C12DA">
      <w:pPr>
        <w:pStyle w:val="KeinLeerraum"/>
        <w:numPr>
          <w:ilvl w:val="0"/>
          <w:numId w:val="6"/>
        </w:numPr>
        <w:jc w:val="both"/>
        <w:rPr>
          <w:sz w:val="22"/>
          <w:szCs w:val="22"/>
        </w:rPr>
      </w:pPr>
      <w:r w:rsidRPr="000F0183">
        <w:rPr>
          <w:sz w:val="22"/>
          <w:szCs w:val="22"/>
        </w:rPr>
        <w:t xml:space="preserve">Wenn z.B. </w:t>
      </w:r>
      <w:r w:rsidR="0050722A" w:rsidRPr="000F0183">
        <w:rPr>
          <w:sz w:val="22"/>
          <w:szCs w:val="22"/>
        </w:rPr>
        <w:t xml:space="preserve">das Problem eines nachhaltigen Vertrauensverlustes </w:t>
      </w:r>
      <w:r w:rsidRPr="000F0183">
        <w:rPr>
          <w:sz w:val="22"/>
          <w:szCs w:val="22"/>
        </w:rPr>
        <w:t xml:space="preserve">von </w:t>
      </w:r>
      <w:r w:rsidR="0050722A" w:rsidRPr="000F0183">
        <w:rPr>
          <w:sz w:val="22"/>
          <w:szCs w:val="22"/>
        </w:rPr>
        <w:t xml:space="preserve">Lehrern, Schülern oder Eltern gegenüber </w:t>
      </w:r>
      <w:r w:rsidRPr="000F0183">
        <w:rPr>
          <w:sz w:val="22"/>
          <w:szCs w:val="22"/>
        </w:rPr>
        <w:t>besteht,</w:t>
      </w:r>
      <w:r w:rsidR="0050722A" w:rsidRPr="000F0183">
        <w:rPr>
          <w:sz w:val="22"/>
          <w:szCs w:val="22"/>
        </w:rPr>
        <w:t xml:space="preserve"> berät </w:t>
      </w:r>
      <w:r w:rsidRPr="000F0183">
        <w:rPr>
          <w:sz w:val="22"/>
          <w:szCs w:val="22"/>
        </w:rPr>
        <w:t xml:space="preserve">die Schulführung </w:t>
      </w:r>
      <w:r w:rsidR="0050722A" w:rsidRPr="000F0183">
        <w:rPr>
          <w:sz w:val="22"/>
          <w:szCs w:val="22"/>
        </w:rPr>
        <w:t>und entscheidet über die Notwendigkeit einer Bearb</w:t>
      </w:r>
      <w:r w:rsidR="00BB3BAD">
        <w:rPr>
          <w:sz w:val="22"/>
          <w:szCs w:val="22"/>
        </w:rPr>
        <w:t>eitung des Falles im Kollegium oder einer externen Begleitung.</w:t>
      </w:r>
    </w:p>
    <w:p w14:paraId="49EC034A" w14:textId="2394B6A4" w:rsidR="00180A53" w:rsidRPr="000F0183" w:rsidRDefault="0050722A" w:rsidP="007C12DA">
      <w:pPr>
        <w:pStyle w:val="KeinLeerraum"/>
        <w:numPr>
          <w:ilvl w:val="0"/>
          <w:numId w:val="6"/>
        </w:numPr>
        <w:jc w:val="both"/>
        <w:rPr>
          <w:sz w:val="22"/>
          <w:szCs w:val="22"/>
        </w:rPr>
      </w:pPr>
      <w:r w:rsidRPr="000F0183">
        <w:rPr>
          <w:sz w:val="22"/>
          <w:szCs w:val="22"/>
        </w:rPr>
        <w:t xml:space="preserve">Konfliktpartner und Prozessgestalter werden über die Entscheidung und ihre Gründe informiert. </w:t>
      </w:r>
    </w:p>
    <w:p w14:paraId="7E470B9D" w14:textId="04DA1509" w:rsidR="00180A53" w:rsidRPr="000F0183" w:rsidRDefault="0050722A" w:rsidP="007C12DA">
      <w:pPr>
        <w:pStyle w:val="KeinLeerraum"/>
        <w:numPr>
          <w:ilvl w:val="0"/>
          <w:numId w:val="6"/>
        </w:numPr>
        <w:jc w:val="both"/>
        <w:rPr>
          <w:sz w:val="22"/>
          <w:szCs w:val="22"/>
        </w:rPr>
      </w:pPr>
      <w:r w:rsidRPr="000F0183">
        <w:rPr>
          <w:sz w:val="22"/>
          <w:szCs w:val="22"/>
        </w:rPr>
        <w:t xml:space="preserve">Soll eine Bearbeitung des Problems im Kollegium vorgenommen werden, setzt die </w:t>
      </w:r>
      <w:r w:rsidRPr="000F0183">
        <w:rPr>
          <w:color w:val="000000" w:themeColor="text1"/>
          <w:sz w:val="22"/>
          <w:szCs w:val="22"/>
        </w:rPr>
        <w:t xml:space="preserve">Schulführung </w:t>
      </w:r>
      <w:r w:rsidRPr="000F0183">
        <w:rPr>
          <w:sz w:val="22"/>
          <w:szCs w:val="22"/>
        </w:rPr>
        <w:t xml:space="preserve">einen Zeitrahmen. </w:t>
      </w:r>
    </w:p>
    <w:p w14:paraId="06958F28" w14:textId="03176F6C" w:rsidR="0050722A" w:rsidRPr="000F0183" w:rsidRDefault="0050722A" w:rsidP="007C12DA">
      <w:pPr>
        <w:pStyle w:val="KeinLeerraum"/>
        <w:numPr>
          <w:ilvl w:val="0"/>
          <w:numId w:val="6"/>
        </w:numPr>
        <w:jc w:val="both"/>
        <w:rPr>
          <w:rFonts w:ascii="Times" w:hAnsi="Times" w:cs="Times"/>
          <w:sz w:val="22"/>
          <w:szCs w:val="22"/>
        </w:rPr>
      </w:pPr>
      <w:r w:rsidRPr="000F0183">
        <w:rPr>
          <w:sz w:val="22"/>
          <w:szCs w:val="22"/>
        </w:rPr>
        <w:t xml:space="preserve">Das Kollegium entwickelt differenzierte Wege, um zu einer Einschätzung der Situation zu kommen, Hilfen anzubieten oder Veränderungen zu entscheiden. </w:t>
      </w:r>
    </w:p>
    <w:p w14:paraId="32A1B498" w14:textId="77777777" w:rsidR="00180A53" w:rsidRPr="000F0183" w:rsidRDefault="00180A53" w:rsidP="007C12DA">
      <w:pPr>
        <w:pStyle w:val="KeinLeerraum"/>
        <w:jc w:val="both"/>
        <w:rPr>
          <w:sz w:val="22"/>
          <w:szCs w:val="22"/>
        </w:rPr>
      </w:pPr>
    </w:p>
    <w:p w14:paraId="49395570" w14:textId="54106FBF" w:rsidR="00BB3BAD" w:rsidRDefault="00555DD4" w:rsidP="007C12DA">
      <w:pPr>
        <w:pStyle w:val="KeinLeerraum"/>
        <w:jc w:val="both"/>
      </w:pPr>
      <w:r>
        <w:rPr>
          <w:b/>
        </w:rPr>
        <w:t>Stufe 4</w:t>
      </w:r>
      <w:r w:rsidR="00177777" w:rsidRPr="007C12DA">
        <w:rPr>
          <w:b/>
        </w:rPr>
        <w:t>:</w:t>
      </w:r>
      <w:r w:rsidR="0048556E" w:rsidRPr="007C12DA">
        <w:t xml:space="preserve"> </w:t>
      </w:r>
    </w:p>
    <w:p w14:paraId="0F98652E" w14:textId="378F772A" w:rsidR="00AC2D1D" w:rsidRPr="00BB3BAD" w:rsidRDefault="00AC2D1D" w:rsidP="007C12DA">
      <w:pPr>
        <w:pStyle w:val="KeinLeerraum"/>
        <w:jc w:val="both"/>
      </w:pPr>
      <w:r w:rsidRPr="000F0183">
        <w:rPr>
          <w:sz w:val="22"/>
          <w:szCs w:val="22"/>
        </w:rPr>
        <w:t xml:space="preserve">Verläuft der Konflikt weiter ohne befriedigende Lösung, </w:t>
      </w:r>
    </w:p>
    <w:p w14:paraId="110FA9B6" w14:textId="5CADC43B" w:rsidR="00AC2D1D" w:rsidRPr="000F0183" w:rsidRDefault="00177777" w:rsidP="007C12DA">
      <w:pPr>
        <w:pStyle w:val="KeinLeerraum"/>
        <w:jc w:val="both"/>
        <w:rPr>
          <w:sz w:val="22"/>
          <w:szCs w:val="22"/>
        </w:rPr>
      </w:pPr>
      <w:r>
        <w:rPr>
          <w:sz w:val="22"/>
          <w:szCs w:val="22"/>
        </w:rPr>
        <w:t>so tritt die letzte Instanz i</w:t>
      </w:r>
      <w:r w:rsidR="00E01C86">
        <w:rPr>
          <w:sz w:val="22"/>
          <w:szCs w:val="22"/>
        </w:rPr>
        <w:t xml:space="preserve">n </w:t>
      </w:r>
      <w:r w:rsidR="00AC2D1D" w:rsidRPr="000F0183">
        <w:rPr>
          <w:sz w:val="22"/>
          <w:szCs w:val="22"/>
        </w:rPr>
        <w:t>Kraft.</w:t>
      </w:r>
    </w:p>
    <w:p w14:paraId="15DF56C4" w14:textId="3D55D9FB" w:rsidR="005F4B75" w:rsidRPr="000F0183" w:rsidRDefault="00AC2D1D" w:rsidP="007C12DA">
      <w:pPr>
        <w:pStyle w:val="KeinLeerraum"/>
        <w:jc w:val="both"/>
        <w:rPr>
          <w:sz w:val="22"/>
          <w:szCs w:val="22"/>
        </w:rPr>
      </w:pPr>
      <w:r w:rsidRPr="000F0183">
        <w:rPr>
          <w:b/>
          <w:sz w:val="22"/>
          <w:szCs w:val="22"/>
        </w:rPr>
        <w:t xml:space="preserve">Der </w:t>
      </w:r>
      <w:r w:rsidR="0050722A" w:rsidRPr="000F0183">
        <w:rPr>
          <w:b/>
          <w:sz w:val="22"/>
          <w:szCs w:val="22"/>
        </w:rPr>
        <w:t>Vorstan</w:t>
      </w:r>
      <w:r w:rsidRPr="000F0183">
        <w:rPr>
          <w:b/>
          <w:sz w:val="22"/>
          <w:szCs w:val="22"/>
        </w:rPr>
        <w:t>d de</w:t>
      </w:r>
      <w:r w:rsidR="006E6A49">
        <w:rPr>
          <w:b/>
          <w:sz w:val="22"/>
          <w:szCs w:val="22"/>
        </w:rPr>
        <w:t>s Schulträgervereins</w:t>
      </w:r>
      <w:r w:rsidRPr="000F0183">
        <w:rPr>
          <w:sz w:val="22"/>
          <w:szCs w:val="22"/>
        </w:rPr>
        <w:t xml:space="preserve"> wird eingeschaltet</w:t>
      </w:r>
      <w:r w:rsidR="0050722A" w:rsidRPr="000F0183">
        <w:rPr>
          <w:sz w:val="22"/>
          <w:szCs w:val="22"/>
        </w:rPr>
        <w:t>.</w:t>
      </w:r>
      <w:r w:rsidR="005F4B75" w:rsidRPr="000F0183">
        <w:rPr>
          <w:sz w:val="22"/>
          <w:szCs w:val="22"/>
        </w:rPr>
        <w:t xml:space="preserve"> </w:t>
      </w:r>
    </w:p>
    <w:p w14:paraId="0099F481" w14:textId="73583955" w:rsidR="0050722A" w:rsidRPr="000F0183" w:rsidRDefault="0050722A" w:rsidP="007C12DA">
      <w:pPr>
        <w:pStyle w:val="KeinLeerraum"/>
        <w:jc w:val="both"/>
        <w:rPr>
          <w:sz w:val="22"/>
          <w:szCs w:val="22"/>
        </w:rPr>
      </w:pPr>
      <w:r w:rsidRPr="000F0183">
        <w:rPr>
          <w:sz w:val="22"/>
          <w:szCs w:val="22"/>
        </w:rPr>
        <w:t xml:space="preserve">Der Vorstand hat nach Ausschöpfung der hier beschriebenen Möglichkeiten der Konfliktbearbeitung die Befugnis zu einer letztendlichen Beurteilung und Entscheidung über den Konflikt. </w:t>
      </w:r>
    </w:p>
    <w:p w14:paraId="20ED0811" w14:textId="77777777" w:rsidR="00177777" w:rsidRPr="000F0183" w:rsidRDefault="00177777" w:rsidP="007C12DA">
      <w:pPr>
        <w:pStyle w:val="KeinLeerraum"/>
        <w:jc w:val="both"/>
        <w:rPr>
          <w:b/>
          <w:sz w:val="22"/>
          <w:szCs w:val="22"/>
          <w:u w:val="single"/>
        </w:rPr>
      </w:pPr>
    </w:p>
    <w:p w14:paraId="02A83802" w14:textId="77777777" w:rsidR="000F0183" w:rsidRDefault="0050722A" w:rsidP="007C12DA">
      <w:pPr>
        <w:pStyle w:val="KeinLeerraum"/>
        <w:jc w:val="both"/>
        <w:rPr>
          <w:sz w:val="22"/>
          <w:szCs w:val="22"/>
        </w:rPr>
      </w:pPr>
      <w:r w:rsidRPr="000F0183">
        <w:rPr>
          <w:b/>
          <w:sz w:val="22"/>
          <w:szCs w:val="22"/>
          <w:u w:val="single"/>
        </w:rPr>
        <w:t>Konfliktwege, an denen Schüler beteiligt sind</w:t>
      </w:r>
      <w:r w:rsidRPr="000F0183">
        <w:rPr>
          <w:sz w:val="22"/>
          <w:szCs w:val="22"/>
          <w:u w:val="single"/>
        </w:rPr>
        <w:t>,</w:t>
      </w:r>
      <w:r w:rsidRPr="000F0183">
        <w:rPr>
          <w:sz w:val="22"/>
          <w:szCs w:val="22"/>
        </w:rPr>
        <w:t xml:space="preserve"> </w:t>
      </w:r>
    </w:p>
    <w:p w14:paraId="339EDB96" w14:textId="0A7955CF" w:rsidR="00180A53" w:rsidRPr="000F0183" w:rsidRDefault="0050722A" w:rsidP="007C12DA">
      <w:pPr>
        <w:pStyle w:val="KeinLeerraum"/>
        <w:jc w:val="both"/>
        <w:rPr>
          <w:sz w:val="22"/>
          <w:szCs w:val="22"/>
        </w:rPr>
      </w:pPr>
      <w:r w:rsidRPr="000F0183">
        <w:rPr>
          <w:sz w:val="22"/>
          <w:szCs w:val="22"/>
        </w:rPr>
        <w:t xml:space="preserve">gestalten sich grundsätzlich nicht anders als Konflikte unter Erwachsenen. </w:t>
      </w:r>
    </w:p>
    <w:p w14:paraId="705AC894" w14:textId="77777777" w:rsidR="00C97861" w:rsidRPr="000F0183" w:rsidRDefault="0050722A" w:rsidP="007C12DA">
      <w:pPr>
        <w:pStyle w:val="KeinLeerraum"/>
        <w:jc w:val="both"/>
        <w:rPr>
          <w:sz w:val="22"/>
          <w:szCs w:val="22"/>
        </w:rPr>
      </w:pPr>
      <w:r w:rsidRPr="000F0183">
        <w:rPr>
          <w:sz w:val="22"/>
          <w:szCs w:val="22"/>
        </w:rPr>
        <w:t xml:space="preserve">Es gibt Konflikte von Schülern untereinander und es gibt Konflikte zwischen Schülern und Lehrern. </w:t>
      </w:r>
    </w:p>
    <w:p w14:paraId="244020B9" w14:textId="6BDD98B3" w:rsidR="00180A53" w:rsidRPr="000F0183" w:rsidRDefault="0050722A" w:rsidP="007C12DA">
      <w:pPr>
        <w:pStyle w:val="KeinLeerraum"/>
        <w:jc w:val="both"/>
        <w:rPr>
          <w:sz w:val="22"/>
          <w:szCs w:val="22"/>
        </w:rPr>
      </w:pPr>
      <w:r w:rsidRPr="000F0183">
        <w:rPr>
          <w:sz w:val="22"/>
          <w:szCs w:val="22"/>
        </w:rPr>
        <w:t xml:space="preserve">Unter Schülern geht es meist um Verletzung des respektvollen Umgangs: Missachtung oder Beschädigung von Eigentum, Beleidigungen oder körperliche Gewalt. </w:t>
      </w:r>
    </w:p>
    <w:p w14:paraId="4B341BBE" w14:textId="77777777" w:rsidR="00180A53" w:rsidRPr="000F0183" w:rsidRDefault="0050722A" w:rsidP="007C12DA">
      <w:pPr>
        <w:pStyle w:val="KeinLeerraum"/>
        <w:jc w:val="both"/>
        <w:rPr>
          <w:sz w:val="22"/>
          <w:szCs w:val="22"/>
        </w:rPr>
      </w:pPr>
      <w:r w:rsidRPr="000F0183">
        <w:rPr>
          <w:sz w:val="22"/>
          <w:szCs w:val="22"/>
        </w:rPr>
        <w:t xml:space="preserve">Zwischen Lehrern und Schülern kann es dies auch geben. </w:t>
      </w:r>
    </w:p>
    <w:p w14:paraId="29192D41" w14:textId="77777777" w:rsidR="00180A53" w:rsidRPr="000F0183" w:rsidRDefault="0050722A" w:rsidP="007C12DA">
      <w:pPr>
        <w:pStyle w:val="KeinLeerraum"/>
        <w:jc w:val="both"/>
        <w:rPr>
          <w:sz w:val="22"/>
          <w:szCs w:val="22"/>
        </w:rPr>
      </w:pPr>
      <w:r w:rsidRPr="000F0183">
        <w:rPr>
          <w:sz w:val="22"/>
          <w:szCs w:val="22"/>
        </w:rPr>
        <w:t xml:space="preserve">Hier kommen aber Konflikte hinzu, die aus ihren unterschiedlichen Rollen und Aufgaben entspringen. </w:t>
      </w:r>
    </w:p>
    <w:p w14:paraId="45E9D94D" w14:textId="77777777" w:rsidR="00180A53" w:rsidRPr="000F0183" w:rsidRDefault="0050722A" w:rsidP="007C12DA">
      <w:pPr>
        <w:pStyle w:val="KeinLeerraum"/>
        <w:jc w:val="both"/>
        <w:rPr>
          <w:sz w:val="22"/>
          <w:szCs w:val="22"/>
        </w:rPr>
      </w:pPr>
      <w:r w:rsidRPr="000F0183">
        <w:rPr>
          <w:sz w:val="22"/>
          <w:szCs w:val="22"/>
        </w:rPr>
        <w:t>Für Lehrer gibt es Aufgaben und Regeln: u.a. die Aufgabe, zu unterrichten und angemess</w:t>
      </w:r>
      <w:r w:rsidR="00180A53" w:rsidRPr="000F0183">
        <w:rPr>
          <w:sz w:val="22"/>
          <w:szCs w:val="22"/>
        </w:rPr>
        <w:t xml:space="preserve">en pädagogisch zu handeln. </w:t>
      </w:r>
    </w:p>
    <w:p w14:paraId="37422BC6" w14:textId="77777777" w:rsidR="00180A53" w:rsidRPr="000F0183" w:rsidRDefault="00180A53" w:rsidP="007C12DA">
      <w:pPr>
        <w:pStyle w:val="KeinLeerraum"/>
        <w:jc w:val="both"/>
        <w:rPr>
          <w:sz w:val="22"/>
          <w:szCs w:val="22"/>
        </w:rPr>
      </w:pPr>
      <w:r w:rsidRPr="000F0183">
        <w:rPr>
          <w:sz w:val="22"/>
          <w:szCs w:val="22"/>
        </w:rPr>
        <w:t>F</w:t>
      </w:r>
      <w:r w:rsidR="0050722A" w:rsidRPr="000F0183">
        <w:rPr>
          <w:sz w:val="22"/>
          <w:szCs w:val="22"/>
        </w:rPr>
        <w:t xml:space="preserve">ür Schüler gibt es Aufgaben und Regeln: z.B. Leistungen zu erbringen oder sich an Klassenregeln zu halten. </w:t>
      </w:r>
    </w:p>
    <w:p w14:paraId="00962BBE" w14:textId="77777777" w:rsidR="00180A53" w:rsidRPr="000F0183" w:rsidRDefault="0050722A" w:rsidP="007C12DA">
      <w:pPr>
        <w:pStyle w:val="KeinLeerraum"/>
        <w:jc w:val="both"/>
        <w:rPr>
          <w:sz w:val="22"/>
          <w:szCs w:val="22"/>
        </w:rPr>
      </w:pPr>
      <w:r w:rsidRPr="000F0183">
        <w:rPr>
          <w:sz w:val="22"/>
          <w:szCs w:val="22"/>
        </w:rPr>
        <w:t xml:space="preserve">Wird jemand diesen nicht gerecht, so kann sich ein Konflikt daraus ergeben. </w:t>
      </w:r>
    </w:p>
    <w:p w14:paraId="7C6C5461" w14:textId="7C2ACE6D" w:rsidR="00180A53" w:rsidRPr="000F0183" w:rsidRDefault="0050722A" w:rsidP="007C12DA">
      <w:pPr>
        <w:pStyle w:val="KeinLeerraum"/>
        <w:jc w:val="both"/>
        <w:rPr>
          <w:sz w:val="22"/>
          <w:szCs w:val="22"/>
        </w:rPr>
      </w:pPr>
      <w:r w:rsidRPr="000F0183">
        <w:rPr>
          <w:sz w:val="22"/>
          <w:szCs w:val="22"/>
        </w:rPr>
        <w:t xml:space="preserve">Darüber hinaus verfügen Lehrer (im Gegensatz zu Schülern) über Gestaltungs- und Entscheidungsbefugnisse in Unterrichts- und Gemeinschaftsfragen. </w:t>
      </w:r>
    </w:p>
    <w:p w14:paraId="62EE09CE" w14:textId="77777777" w:rsidR="00180A53" w:rsidRPr="000F0183" w:rsidRDefault="00C97861" w:rsidP="007C12DA">
      <w:pPr>
        <w:pStyle w:val="KeinLeerraum"/>
        <w:jc w:val="both"/>
        <w:rPr>
          <w:sz w:val="22"/>
          <w:szCs w:val="22"/>
        </w:rPr>
      </w:pPr>
      <w:r w:rsidRPr="000F0183">
        <w:rPr>
          <w:sz w:val="22"/>
          <w:szCs w:val="22"/>
        </w:rPr>
        <w:t xml:space="preserve">Letztlich ist dieser Unterschied aber nicht wichtig, wenn man Wege sucht, einen Konflikt in gegenseitigem Respekt zu bearbeiten. </w:t>
      </w:r>
    </w:p>
    <w:p w14:paraId="1AA5C7B5" w14:textId="113E1879" w:rsidR="006059A3" w:rsidRPr="000F0183" w:rsidRDefault="00C97861" w:rsidP="007C12DA">
      <w:pPr>
        <w:pStyle w:val="KeinLeerraum"/>
        <w:jc w:val="both"/>
        <w:rPr>
          <w:rFonts w:ascii="Times" w:hAnsi="Times" w:cs="Times"/>
          <w:sz w:val="22"/>
          <w:szCs w:val="22"/>
        </w:rPr>
      </w:pPr>
      <w:r w:rsidRPr="000F0183">
        <w:rPr>
          <w:sz w:val="22"/>
          <w:szCs w:val="22"/>
        </w:rPr>
        <w:t xml:space="preserve">Wichtig ist, Bedingungen zu finden, unter denen der Konflikt für beide Seiten zu einem akzeptablen Ergebnis führen kann. </w:t>
      </w:r>
    </w:p>
    <w:p w14:paraId="64EB33CF" w14:textId="77777777" w:rsidR="006059A3" w:rsidRPr="000F0183" w:rsidRDefault="00C97861" w:rsidP="007C12DA">
      <w:pPr>
        <w:pStyle w:val="KeinLeerraum"/>
        <w:jc w:val="both"/>
        <w:rPr>
          <w:sz w:val="22"/>
          <w:szCs w:val="22"/>
        </w:rPr>
      </w:pPr>
      <w:r w:rsidRPr="000F0183">
        <w:rPr>
          <w:sz w:val="22"/>
          <w:szCs w:val="22"/>
        </w:rPr>
        <w:t xml:space="preserve">Gibt es Konflikte, die „so nicht stehen bleiben können“, so wird einer der Beteiligten Gesprächsbedarf anmelden. </w:t>
      </w:r>
    </w:p>
    <w:p w14:paraId="6BFCF8B5" w14:textId="163D8A97" w:rsidR="00D871E2" w:rsidRPr="000F0183" w:rsidRDefault="00C97861" w:rsidP="007C12DA">
      <w:pPr>
        <w:pStyle w:val="KeinLeerraum"/>
        <w:jc w:val="both"/>
        <w:rPr>
          <w:rFonts w:ascii="Times" w:hAnsi="Times" w:cs="Times"/>
          <w:sz w:val="22"/>
          <w:szCs w:val="22"/>
        </w:rPr>
      </w:pPr>
      <w:r w:rsidRPr="000F0183">
        <w:rPr>
          <w:sz w:val="22"/>
          <w:szCs w:val="22"/>
        </w:rPr>
        <w:t xml:space="preserve">Wenn Schüler sich dieses nicht </w:t>
      </w:r>
      <w:proofErr w:type="gramStart"/>
      <w:r w:rsidRPr="000F0183">
        <w:rPr>
          <w:sz w:val="22"/>
          <w:szCs w:val="22"/>
        </w:rPr>
        <w:t>alleine</w:t>
      </w:r>
      <w:proofErr w:type="gramEnd"/>
      <w:r w:rsidRPr="000F0183">
        <w:rPr>
          <w:sz w:val="22"/>
          <w:szCs w:val="22"/>
        </w:rPr>
        <w:t xml:space="preserve"> trauen, so bitten sie um Begleitung von vertrauten Schülern oder Lehrern. </w:t>
      </w:r>
    </w:p>
    <w:p w14:paraId="62DE2526" w14:textId="77777777" w:rsidR="00D871E2" w:rsidRPr="000F0183" w:rsidRDefault="00C97861" w:rsidP="007C12DA">
      <w:pPr>
        <w:pStyle w:val="KeinLeerraum"/>
        <w:jc w:val="both"/>
        <w:rPr>
          <w:b/>
          <w:sz w:val="22"/>
          <w:szCs w:val="22"/>
        </w:rPr>
      </w:pPr>
      <w:r w:rsidRPr="000F0183">
        <w:rPr>
          <w:b/>
          <w:sz w:val="22"/>
          <w:szCs w:val="22"/>
        </w:rPr>
        <w:t>Wichtig für den weiteren Verlauf</w:t>
      </w:r>
      <w:r w:rsidR="00D871E2" w:rsidRPr="000F0183">
        <w:rPr>
          <w:b/>
          <w:sz w:val="22"/>
          <w:szCs w:val="22"/>
        </w:rPr>
        <w:t>...</w:t>
      </w:r>
      <w:r w:rsidRPr="000F0183">
        <w:rPr>
          <w:b/>
          <w:sz w:val="22"/>
          <w:szCs w:val="22"/>
        </w:rPr>
        <w:t xml:space="preserve"> </w:t>
      </w:r>
    </w:p>
    <w:p w14:paraId="370A86B1" w14:textId="77777777" w:rsidR="005608F0" w:rsidRDefault="00C97861" w:rsidP="005608F0">
      <w:pPr>
        <w:pStyle w:val="KeinLeerraum"/>
        <w:numPr>
          <w:ilvl w:val="0"/>
          <w:numId w:val="5"/>
        </w:numPr>
        <w:jc w:val="both"/>
        <w:rPr>
          <w:rFonts w:ascii="Times" w:hAnsi="Times" w:cs="Times"/>
          <w:sz w:val="22"/>
          <w:szCs w:val="22"/>
        </w:rPr>
      </w:pPr>
      <w:r w:rsidRPr="000F0183">
        <w:rPr>
          <w:sz w:val="22"/>
          <w:szCs w:val="22"/>
        </w:rPr>
        <w:t xml:space="preserve">ist Sachlichkeit, gegenseitiger Respekt und ggf. Vertraulichkeit. </w:t>
      </w:r>
    </w:p>
    <w:p w14:paraId="6F5F8AAE" w14:textId="29DDF75D" w:rsidR="00D871E2" w:rsidRPr="005608F0" w:rsidRDefault="00C97861" w:rsidP="005608F0">
      <w:pPr>
        <w:pStyle w:val="KeinLeerraum"/>
        <w:numPr>
          <w:ilvl w:val="0"/>
          <w:numId w:val="5"/>
        </w:numPr>
        <w:jc w:val="both"/>
        <w:rPr>
          <w:rFonts w:ascii="Times" w:hAnsi="Times" w:cs="Times"/>
          <w:sz w:val="22"/>
          <w:szCs w:val="22"/>
        </w:rPr>
      </w:pPr>
      <w:r w:rsidRPr="005608F0">
        <w:rPr>
          <w:sz w:val="22"/>
          <w:szCs w:val="22"/>
        </w:rPr>
        <w:t xml:space="preserve">Oft ist es gut, so bald wie möglich einen Gesprächstermin zu finden (am gleichen Tag). </w:t>
      </w:r>
    </w:p>
    <w:p w14:paraId="3F5818A4" w14:textId="77777777" w:rsidR="00D871E2" w:rsidRPr="000F0183" w:rsidRDefault="00C97861" w:rsidP="005608F0">
      <w:pPr>
        <w:pStyle w:val="KeinLeerraum"/>
        <w:ind w:left="720"/>
        <w:jc w:val="both"/>
        <w:rPr>
          <w:rFonts w:ascii="Times" w:hAnsi="Times" w:cs="Times"/>
          <w:sz w:val="22"/>
          <w:szCs w:val="22"/>
        </w:rPr>
      </w:pPr>
      <w:r w:rsidRPr="000F0183">
        <w:rPr>
          <w:sz w:val="22"/>
          <w:szCs w:val="22"/>
        </w:rPr>
        <w:t xml:space="preserve">Manchmal scheint es auch sinnvoll, eine Nacht über das Geschehen verstreichen zu lassen und sich auf einen folgenden Tag zu vereinbaren. </w:t>
      </w:r>
      <w:r w:rsidRPr="000F0183">
        <w:rPr>
          <w:rFonts w:ascii="Times" w:hAnsi="Times" w:cs="Times"/>
          <w:sz w:val="22"/>
          <w:szCs w:val="22"/>
        </w:rPr>
        <w:t> </w:t>
      </w:r>
    </w:p>
    <w:p w14:paraId="33FFC8F5" w14:textId="4EAA3323" w:rsidR="00D871E2" w:rsidRPr="005608F0" w:rsidRDefault="00C97861" w:rsidP="005608F0">
      <w:pPr>
        <w:pStyle w:val="KeinLeerraum"/>
        <w:numPr>
          <w:ilvl w:val="0"/>
          <w:numId w:val="5"/>
        </w:numPr>
        <w:jc w:val="both"/>
        <w:rPr>
          <w:sz w:val="22"/>
          <w:szCs w:val="22"/>
        </w:rPr>
      </w:pPr>
      <w:r w:rsidRPr="000F0183">
        <w:rPr>
          <w:sz w:val="22"/>
          <w:szCs w:val="22"/>
        </w:rPr>
        <w:t xml:space="preserve">Wichtig ist es, das Thema für den Gesprächswunsch deutlich zu benennen, damit der andere sich darauf vorbereiten kann </w:t>
      </w:r>
      <w:r w:rsidRPr="005608F0">
        <w:rPr>
          <w:sz w:val="22"/>
          <w:szCs w:val="22"/>
        </w:rPr>
        <w:t xml:space="preserve">(und </w:t>
      </w:r>
      <w:proofErr w:type="gramStart"/>
      <w:r w:rsidRPr="005608F0">
        <w:rPr>
          <w:sz w:val="22"/>
          <w:szCs w:val="22"/>
        </w:rPr>
        <w:t>um Missverständnissen</w:t>
      </w:r>
      <w:proofErr w:type="gramEnd"/>
      <w:r w:rsidRPr="005608F0">
        <w:rPr>
          <w:sz w:val="22"/>
          <w:szCs w:val="22"/>
        </w:rPr>
        <w:t xml:space="preserve"> vorzubeugen). </w:t>
      </w:r>
      <w:r w:rsidRPr="005608F0">
        <w:rPr>
          <w:rFonts w:ascii="Times" w:hAnsi="Times" w:cs="Times"/>
          <w:sz w:val="22"/>
          <w:szCs w:val="22"/>
        </w:rPr>
        <w:t> </w:t>
      </w:r>
    </w:p>
    <w:p w14:paraId="76CD32B2" w14:textId="77777777" w:rsidR="00D871E2" w:rsidRPr="000F0183" w:rsidRDefault="00C97861" w:rsidP="007C12DA">
      <w:pPr>
        <w:pStyle w:val="KeinLeerraum"/>
        <w:numPr>
          <w:ilvl w:val="0"/>
          <w:numId w:val="5"/>
        </w:numPr>
        <w:jc w:val="both"/>
        <w:rPr>
          <w:sz w:val="22"/>
          <w:szCs w:val="22"/>
        </w:rPr>
      </w:pPr>
      <w:r w:rsidRPr="000F0183">
        <w:rPr>
          <w:sz w:val="22"/>
          <w:szCs w:val="22"/>
        </w:rPr>
        <w:t xml:space="preserve">Zu den Vereinbarungen gehört auch, zu überlegen, ob es noch andere Konfliktbeteiligte gibt, ob sie dazu kommen sollten oder ob es hilfreich scheint, Gesprächsbegleiter (Schüler, Lehrer oder Eltern) zur Unterstützung dazu zu bitten. </w:t>
      </w:r>
    </w:p>
    <w:p w14:paraId="5739A2EF" w14:textId="410F1AB4" w:rsidR="00C97861" w:rsidRPr="00177777" w:rsidRDefault="00C97861" w:rsidP="007C12DA">
      <w:pPr>
        <w:pStyle w:val="KeinLeerraum"/>
        <w:numPr>
          <w:ilvl w:val="0"/>
          <w:numId w:val="5"/>
        </w:numPr>
        <w:jc w:val="both"/>
        <w:rPr>
          <w:rFonts w:ascii="Times" w:hAnsi="Times" w:cs="Times"/>
          <w:sz w:val="22"/>
          <w:szCs w:val="22"/>
        </w:rPr>
      </w:pPr>
      <w:r w:rsidRPr="000F0183">
        <w:rPr>
          <w:sz w:val="22"/>
          <w:szCs w:val="22"/>
        </w:rPr>
        <w:t xml:space="preserve">Beide Parteien sollen darauf achten, dass kein Gespräch stattfindet, in dem einer von beiden das Gefühl von Verhör, Standpauke Bloßstellung o.ä. bekommen kann. </w:t>
      </w:r>
      <w:r w:rsidRPr="000F0183">
        <w:rPr>
          <w:rFonts w:ascii="Times" w:hAnsi="Times" w:cs="Times"/>
          <w:sz w:val="22"/>
          <w:szCs w:val="22"/>
        </w:rPr>
        <w:t> </w:t>
      </w:r>
    </w:p>
    <w:tbl>
      <w:tblPr>
        <w:tblStyle w:val="Tabellenraster"/>
        <w:tblpPr w:leftFromText="141" w:rightFromText="141" w:vertAnchor="text" w:horzAnchor="page" w:tblpX="1706" w:tblpY="561"/>
        <w:tblW w:w="0" w:type="auto"/>
        <w:tblLook w:val="04A0" w:firstRow="1" w:lastRow="0" w:firstColumn="1" w:lastColumn="0" w:noHBand="0" w:noVBand="1"/>
      </w:tblPr>
      <w:tblGrid>
        <w:gridCol w:w="8802"/>
      </w:tblGrid>
      <w:tr w:rsidR="00C97861" w14:paraId="5B3375F7" w14:textId="77777777" w:rsidTr="000C577F">
        <w:trPr>
          <w:trHeight w:val="4847"/>
        </w:trPr>
        <w:tc>
          <w:tcPr>
            <w:tcW w:w="8802" w:type="dxa"/>
          </w:tcPr>
          <w:p w14:paraId="4A909289" w14:textId="7FEBC11A" w:rsidR="00B24DA7" w:rsidRPr="001F72CE" w:rsidRDefault="00B24DA7" w:rsidP="000C577F">
            <w:pPr>
              <w:pStyle w:val="KeinLeerraum"/>
              <w:ind w:left="720"/>
            </w:pPr>
          </w:p>
          <w:p w14:paraId="592C8663" w14:textId="77777777" w:rsidR="00C97861" w:rsidRPr="001F72CE" w:rsidRDefault="00C97861" w:rsidP="000C577F">
            <w:pPr>
              <w:pStyle w:val="KeinLeerraum"/>
              <w:numPr>
                <w:ilvl w:val="0"/>
                <w:numId w:val="3"/>
              </w:numPr>
            </w:pPr>
            <w:r w:rsidRPr="001F72CE">
              <w:rPr>
                <w:b/>
              </w:rPr>
              <w:t>Stufe:</w:t>
            </w:r>
            <w:r w:rsidRPr="001F72CE">
              <w:t xml:space="preserve"> </w:t>
            </w:r>
            <w:r w:rsidRPr="001F72CE">
              <w:rPr>
                <w:b/>
                <w:u w:val="single"/>
              </w:rPr>
              <w:t>Direktes Gespräch</w:t>
            </w:r>
            <w:r w:rsidRPr="001F72CE">
              <w:t xml:space="preserve"> </w:t>
            </w:r>
          </w:p>
          <w:p w14:paraId="1C2C5C75" w14:textId="77777777" w:rsidR="00450A32" w:rsidRPr="001F72CE" w:rsidRDefault="00450A32" w:rsidP="000C577F">
            <w:pPr>
              <w:pStyle w:val="KeinLeerraum"/>
              <w:ind w:left="360"/>
            </w:pPr>
          </w:p>
          <w:p w14:paraId="6CE3BBD5" w14:textId="28BE652E" w:rsidR="00450A32" w:rsidRPr="001F72CE" w:rsidRDefault="00C97861" w:rsidP="000C577F">
            <w:pPr>
              <w:pStyle w:val="KeinLeerraum"/>
              <w:numPr>
                <w:ilvl w:val="0"/>
                <w:numId w:val="7"/>
              </w:numPr>
              <w:rPr>
                <w:rFonts w:cs="Times New Roman"/>
                <w:u w:val="single"/>
              </w:rPr>
            </w:pPr>
            <w:r w:rsidRPr="001F72CE">
              <w:rPr>
                <w:rFonts w:cs="Times New Roman"/>
                <w:u w:val="single"/>
              </w:rPr>
              <w:t>Gesprächsanfrage</w:t>
            </w:r>
            <w:r w:rsidR="00450A32" w:rsidRPr="001F72CE">
              <w:rPr>
                <w:rFonts w:cs="Times New Roman"/>
                <w:u w:val="single"/>
              </w:rPr>
              <w:t>:</w:t>
            </w:r>
          </w:p>
          <w:p w14:paraId="77A9D795" w14:textId="77777777" w:rsidR="00C97861" w:rsidRPr="001F72CE" w:rsidRDefault="00C97861" w:rsidP="000C577F">
            <w:pPr>
              <w:pStyle w:val="KeinLeerraum"/>
              <w:rPr>
                <w:rFonts w:cs="Times New Roman"/>
              </w:rPr>
            </w:pPr>
            <w:r w:rsidRPr="001F72CE">
              <w:rPr>
                <w:rFonts w:cs="Times New Roman"/>
              </w:rPr>
              <w:t>Wer in einem Konflikt mit jemandem steht, wendet sich an seinen Konfliktpartner</w:t>
            </w:r>
            <w:r w:rsidR="00450A32" w:rsidRPr="001F72CE">
              <w:rPr>
                <w:rFonts w:cs="Times New Roman"/>
              </w:rPr>
              <w:t>.</w:t>
            </w:r>
            <w:r w:rsidRPr="001F72CE">
              <w:rPr>
                <w:rFonts w:cs="Times New Roman"/>
              </w:rPr>
              <w:t xml:space="preserve"> </w:t>
            </w:r>
          </w:p>
          <w:p w14:paraId="49C05D0C" w14:textId="3179A7A4" w:rsidR="00450A32" w:rsidRPr="001F72CE" w:rsidRDefault="00C97861" w:rsidP="000C577F">
            <w:pPr>
              <w:pStyle w:val="KeinLeerraum"/>
              <w:numPr>
                <w:ilvl w:val="0"/>
                <w:numId w:val="7"/>
              </w:numPr>
              <w:rPr>
                <w:rFonts w:cs="Times New Roman"/>
                <w:u w:val="single"/>
              </w:rPr>
            </w:pPr>
            <w:r w:rsidRPr="001F72CE">
              <w:rPr>
                <w:rFonts w:cs="Times New Roman"/>
                <w:u w:val="single"/>
              </w:rPr>
              <w:t>Themenankündigung</w:t>
            </w:r>
            <w:r w:rsidR="00450A32" w:rsidRPr="001F72CE">
              <w:rPr>
                <w:rFonts w:cs="Times New Roman"/>
                <w:u w:val="single"/>
              </w:rPr>
              <w:t>:</w:t>
            </w:r>
            <w:r w:rsidRPr="001F72CE">
              <w:rPr>
                <w:rFonts w:ascii="MS Mincho" w:eastAsia="MS Mincho" w:hAnsi="MS Mincho" w:cs="MS Mincho"/>
                <w:u w:val="single"/>
              </w:rPr>
              <w:t> </w:t>
            </w:r>
          </w:p>
          <w:p w14:paraId="73BE812E" w14:textId="1EC8CF1E" w:rsidR="00450A32" w:rsidRPr="001F72CE" w:rsidRDefault="00C97861" w:rsidP="000C577F">
            <w:pPr>
              <w:pStyle w:val="KeinLeerraum"/>
              <w:rPr>
                <w:rFonts w:cs="Times New Roman"/>
              </w:rPr>
            </w:pPr>
            <w:r w:rsidRPr="001F72CE">
              <w:rPr>
                <w:rFonts w:cs="Times New Roman"/>
              </w:rPr>
              <w:t xml:space="preserve">Um sich auf ein Gespräch vorzubereiten, muss das Thema möglichst konkret </w:t>
            </w:r>
            <w:r w:rsidR="00B24DA7" w:rsidRPr="001F72CE">
              <w:rPr>
                <w:rFonts w:cs="Times New Roman"/>
              </w:rPr>
              <w:t xml:space="preserve">benannt </w:t>
            </w:r>
            <w:r w:rsidRPr="001F72CE">
              <w:rPr>
                <w:rFonts w:cs="Times New Roman"/>
              </w:rPr>
              <w:t>sein</w:t>
            </w:r>
            <w:r w:rsidR="00B24DA7" w:rsidRPr="001F72CE">
              <w:rPr>
                <w:rFonts w:cs="Times New Roman"/>
              </w:rPr>
              <w:t>.</w:t>
            </w:r>
            <w:r w:rsidRPr="001F72CE">
              <w:rPr>
                <w:rFonts w:cs="Times New Roman"/>
              </w:rPr>
              <w:t xml:space="preserve"> </w:t>
            </w:r>
            <w:r w:rsidR="00450A32" w:rsidRPr="001F72CE">
              <w:rPr>
                <w:rFonts w:cs="Times New Roman"/>
              </w:rPr>
              <w:t xml:space="preserve"> </w:t>
            </w:r>
          </w:p>
          <w:p w14:paraId="6E6EAA29" w14:textId="435FE455" w:rsidR="00450A32" w:rsidRPr="001F72CE" w:rsidRDefault="00450A32" w:rsidP="000C577F">
            <w:pPr>
              <w:pStyle w:val="KeinLeerraum"/>
              <w:numPr>
                <w:ilvl w:val="0"/>
                <w:numId w:val="7"/>
              </w:numPr>
              <w:rPr>
                <w:rFonts w:cs="Times New Roman"/>
                <w:u w:val="single"/>
              </w:rPr>
            </w:pPr>
            <w:r w:rsidRPr="001F72CE">
              <w:rPr>
                <w:rFonts w:cs="Times New Roman"/>
                <w:u w:val="single"/>
              </w:rPr>
              <w:t>Reaktion innerhalb von 3 Tagen:</w:t>
            </w:r>
          </w:p>
          <w:p w14:paraId="2682C8D4" w14:textId="15B7761D" w:rsidR="00450A32" w:rsidRPr="001F72CE" w:rsidRDefault="00450A32" w:rsidP="000C577F">
            <w:pPr>
              <w:pStyle w:val="KeinLeerraum"/>
              <w:rPr>
                <w:rFonts w:cs="Times New Roman"/>
              </w:rPr>
            </w:pPr>
            <w:r w:rsidRPr="001F72CE">
              <w:rPr>
                <w:rFonts w:cs="Times New Roman"/>
              </w:rPr>
              <w:t>Der Konfliktpartner soll sich innerhalb von 3 Tagen zurückmelden</w:t>
            </w:r>
            <w:r w:rsidR="00B24DA7" w:rsidRPr="001F72CE">
              <w:rPr>
                <w:rFonts w:cs="Times New Roman"/>
              </w:rPr>
              <w:t>.</w:t>
            </w:r>
            <w:r w:rsidRPr="001F72CE">
              <w:rPr>
                <w:rFonts w:cs="Times New Roman"/>
              </w:rPr>
              <w:t xml:space="preserve"> </w:t>
            </w:r>
          </w:p>
          <w:p w14:paraId="18BE68E6" w14:textId="77777777" w:rsidR="00B24DA7" w:rsidRPr="001F72CE" w:rsidRDefault="00B24DA7" w:rsidP="000C577F">
            <w:pPr>
              <w:pStyle w:val="KeinLeerraum"/>
            </w:pPr>
          </w:p>
          <w:p w14:paraId="025F3015" w14:textId="5BCAFF78" w:rsidR="00450A32" w:rsidRPr="001F72CE" w:rsidRDefault="00C97861" w:rsidP="000C577F">
            <w:pPr>
              <w:pStyle w:val="KeinLeerraum"/>
              <w:rPr>
                <w:rFonts w:cs="Times New Roman"/>
                <w:u w:val="single"/>
              </w:rPr>
            </w:pPr>
            <w:r w:rsidRPr="001F72CE">
              <w:rPr>
                <w:rFonts w:cs="Times New Roman"/>
                <w:u w:val="single"/>
              </w:rPr>
              <w:t>Klärung</w:t>
            </w:r>
            <w:r w:rsidR="00B24DA7" w:rsidRPr="001F72CE">
              <w:rPr>
                <w:rFonts w:cs="Times New Roman"/>
                <w:u w:val="single"/>
              </w:rPr>
              <w:t xml:space="preserve"> im Vorfeld</w:t>
            </w:r>
            <w:r w:rsidR="00450A32" w:rsidRPr="001F72CE">
              <w:rPr>
                <w:rFonts w:cs="Times New Roman"/>
                <w:u w:val="single"/>
              </w:rPr>
              <w:t>:</w:t>
            </w:r>
          </w:p>
          <w:p w14:paraId="18C4388C" w14:textId="4C1A3C8B" w:rsidR="00450A32" w:rsidRPr="001F72CE" w:rsidRDefault="00450A32" w:rsidP="000C577F">
            <w:pPr>
              <w:pStyle w:val="KeinLeerraum"/>
              <w:rPr>
                <w:rFonts w:cs="Times New Roman"/>
              </w:rPr>
            </w:pPr>
            <w:r w:rsidRPr="001F72CE">
              <w:rPr>
                <w:rFonts w:cs="Times New Roman"/>
              </w:rPr>
              <w:t>- Sollen w</w:t>
            </w:r>
            <w:r w:rsidR="00C97861" w:rsidRPr="001F72CE">
              <w:rPr>
                <w:rFonts w:cs="Times New Roman"/>
              </w:rPr>
              <w:t>eitere Personen am G</w:t>
            </w:r>
            <w:r w:rsidR="00B24DA7" w:rsidRPr="001F72CE">
              <w:rPr>
                <w:rFonts w:cs="Times New Roman"/>
              </w:rPr>
              <w:t>espräch beteiligt werden?</w:t>
            </w:r>
          </w:p>
          <w:p w14:paraId="3ABA1F10" w14:textId="77777777" w:rsidR="00450A32" w:rsidRPr="001F72CE" w:rsidRDefault="00450A32" w:rsidP="000C577F">
            <w:pPr>
              <w:pStyle w:val="KeinLeerraum"/>
              <w:rPr>
                <w:rFonts w:cs="Times New Roman"/>
              </w:rPr>
            </w:pPr>
            <w:r w:rsidRPr="001F72CE">
              <w:rPr>
                <w:rFonts w:cs="Times New Roman"/>
              </w:rPr>
              <w:t xml:space="preserve">  (</w:t>
            </w:r>
            <w:r w:rsidR="00C97861" w:rsidRPr="001F72CE">
              <w:rPr>
                <w:rFonts w:cs="Times New Roman"/>
              </w:rPr>
              <w:t>Gibt es mehre Beteiligte am Konf</w:t>
            </w:r>
            <w:r w:rsidRPr="001F72CE">
              <w:rPr>
                <w:rFonts w:cs="Times New Roman"/>
              </w:rPr>
              <w:t>likt?)</w:t>
            </w:r>
          </w:p>
          <w:p w14:paraId="11468F3E" w14:textId="5710EE59" w:rsidR="00450A32" w:rsidRPr="001F72CE" w:rsidRDefault="00450A32" w:rsidP="000C577F">
            <w:pPr>
              <w:pStyle w:val="KeinLeerraum"/>
              <w:rPr>
                <w:rFonts w:cs="Times New Roman"/>
              </w:rPr>
            </w:pPr>
            <w:r w:rsidRPr="001F72CE">
              <w:rPr>
                <w:rFonts w:cs="Times New Roman"/>
              </w:rPr>
              <w:t xml:space="preserve">- </w:t>
            </w:r>
            <w:r w:rsidR="00B24DA7" w:rsidRPr="001F72CE">
              <w:rPr>
                <w:rFonts w:cs="Times New Roman"/>
              </w:rPr>
              <w:t xml:space="preserve">Wird </w:t>
            </w:r>
            <w:r w:rsidR="00217141">
              <w:rPr>
                <w:rFonts w:cs="Times New Roman"/>
              </w:rPr>
              <w:t xml:space="preserve">eine </w:t>
            </w:r>
            <w:r w:rsidR="00C97861" w:rsidRPr="001F72CE">
              <w:rPr>
                <w:rFonts w:cs="Times New Roman"/>
              </w:rPr>
              <w:t xml:space="preserve">Begleitung </w:t>
            </w:r>
            <w:r w:rsidR="00B24DA7" w:rsidRPr="001F72CE">
              <w:rPr>
                <w:rFonts w:cs="Times New Roman"/>
              </w:rPr>
              <w:t>gewünscht</w:t>
            </w:r>
            <w:r w:rsidR="00C97861" w:rsidRPr="001F72CE">
              <w:rPr>
                <w:rFonts w:cs="Times New Roman"/>
              </w:rPr>
              <w:t xml:space="preserve">? </w:t>
            </w:r>
          </w:p>
          <w:p w14:paraId="5AF1FC9D" w14:textId="0C7835E3" w:rsidR="00C97861" w:rsidRDefault="00450A32" w:rsidP="000C577F">
            <w:pPr>
              <w:pStyle w:val="KeinLeerraum"/>
              <w:rPr>
                <w:rFonts w:cs="Times New Roman"/>
              </w:rPr>
            </w:pPr>
            <w:r w:rsidRPr="001F72CE">
              <w:rPr>
                <w:rFonts w:cs="Times New Roman"/>
              </w:rPr>
              <w:t xml:space="preserve">- </w:t>
            </w:r>
            <w:r w:rsidR="00C97861" w:rsidRPr="001F72CE">
              <w:rPr>
                <w:rFonts w:cs="Times New Roman"/>
              </w:rPr>
              <w:t>Terminvereinbarung</w:t>
            </w:r>
            <w:r w:rsidR="00B24DA7" w:rsidRPr="001F72CE">
              <w:rPr>
                <w:rFonts w:cs="Times New Roman"/>
              </w:rPr>
              <w:t xml:space="preserve"> für</w:t>
            </w:r>
            <w:r w:rsidR="00C97861" w:rsidRPr="001F72CE">
              <w:rPr>
                <w:rFonts w:cs="Times New Roman"/>
              </w:rPr>
              <w:t xml:space="preserve"> Gespräch(e) </w:t>
            </w:r>
          </w:p>
          <w:p w14:paraId="43638007" w14:textId="77777777" w:rsidR="00B24DA7" w:rsidRPr="001F72CE" w:rsidRDefault="00B24DA7" w:rsidP="000C577F">
            <w:pPr>
              <w:pStyle w:val="KeinLeerraum"/>
            </w:pPr>
          </w:p>
        </w:tc>
      </w:tr>
      <w:tr w:rsidR="000C577F" w14:paraId="0DDA4252" w14:textId="77777777" w:rsidTr="000C577F">
        <w:trPr>
          <w:trHeight w:val="1641"/>
        </w:trPr>
        <w:tc>
          <w:tcPr>
            <w:tcW w:w="8802" w:type="dxa"/>
          </w:tcPr>
          <w:p w14:paraId="17E7DF08" w14:textId="77777777" w:rsidR="00217141" w:rsidRDefault="00217141" w:rsidP="00217141">
            <w:pPr>
              <w:pStyle w:val="KeinLeerraum"/>
              <w:ind w:left="360"/>
              <w:rPr>
                <w:b/>
              </w:rPr>
            </w:pPr>
          </w:p>
          <w:p w14:paraId="6FBF6335" w14:textId="33D03A68" w:rsidR="000C577F" w:rsidRPr="00217141" w:rsidRDefault="00AA12F7" w:rsidP="00217141">
            <w:pPr>
              <w:pStyle w:val="KeinLeerraum"/>
              <w:numPr>
                <w:ilvl w:val="0"/>
                <w:numId w:val="3"/>
              </w:numPr>
              <w:rPr>
                <w:b/>
              </w:rPr>
            </w:pPr>
            <w:r w:rsidRPr="001F72CE">
              <w:rPr>
                <w:b/>
              </w:rPr>
              <w:t>Stufe:</w:t>
            </w:r>
            <w:r w:rsidR="00217141" w:rsidRPr="00217141">
              <w:rPr>
                <w:rFonts w:cs="Times New Roman"/>
                <w:b/>
                <w:u w:val="single"/>
              </w:rPr>
              <w:t xml:space="preserve"> </w:t>
            </w:r>
            <w:r w:rsidR="00217141" w:rsidRPr="00217141">
              <w:rPr>
                <w:b/>
                <w:u w:val="single"/>
              </w:rPr>
              <w:t>Prozessgestalter</w:t>
            </w:r>
          </w:p>
          <w:p w14:paraId="3563F73F" w14:textId="77777777" w:rsidR="00217141" w:rsidRPr="00AA12F7" w:rsidRDefault="00217141" w:rsidP="00217141">
            <w:pPr>
              <w:pStyle w:val="KeinLeerraum"/>
              <w:ind w:left="360"/>
              <w:rPr>
                <w:b/>
              </w:rPr>
            </w:pPr>
          </w:p>
          <w:p w14:paraId="773F7E15" w14:textId="12711964" w:rsidR="00217141" w:rsidRPr="00AA12F7" w:rsidRDefault="000C577F" w:rsidP="00217141">
            <w:pPr>
              <w:pStyle w:val="KeinLeerraum"/>
              <w:ind w:left="360"/>
              <w:rPr>
                <w:b/>
              </w:rPr>
            </w:pPr>
            <w:r w:rsidRPr="001F72CE">
              <w:t xml:space="preserve">Wenn die Kommunikation nicht erfolgreich ist, Ziele nicht erreicht werden, </w:t>
            </w:r>
            <w:r w:rsidRPr="001F72CE">
              <w:rPr>
                <w:rFonts w:cs="Times New Roman"/>
              </w:rPr>
              <w:t>oder ein direktes Gespräch nicht möglich erscheint, verständigen sich die Konfliktpartner auf einen</w:t>
            </w:r>
            <w:r w:rsidR="00217141">
              <w:rPr>
                <w:rFonts w:cs="Times New Roman"/>
              </w:rPr>
              <w:t xml:space="preserve"> </w:t>
            </w:r>
            <w:r w:rsidR="00217141" w:rsidRPr="00217141">
              <w:t>Prozessgestalter</w:t>
            </w:r>
            <w:r w:rsidR="00217141">
              <w:t>.</w:t>
            </w:r>
          </w:p>
          <w:p w14:paraId="74C197E7" w14:textId="74E1B887" w:rsidR="000C577F" w:rsidRPr="000C577F" w:rsidRDefault="000C577F" w:rsidP="00217141">
            <w:pPr>
              <w:pStyle w:val="KeinLeerraum"/>
            </w:pPr>
          </w:p>
          <w:p w14:paraId="6D09038E" w14:textId="77777777" w:rsidR="000C577F" w:rsidRPr="001F72CE" w:rsidRDefault="000C577F" w:rsidP="000C577F">
            <w:pPr>
              <w:pStyle w:val="KeinLeerraum"/>
            </w:pPr>
          </w:p>
        </w:tc>
      </w:tr>
      <w:tr w:rsidR="00C97861" w14:paraId="65EE7CC8" w14:textId="77777777" w:rsidTr="000C577F">
        <w:trPr>
          <w:trHeight w:val="3105"/>
        </w:trPr>
        <w:tc>
          <w:tcPr>
            <w:tcW w:w="8802" w:type="dxa"/>
          </w:tcPr>
          <w:p w14:paraId="27526DDC" w14:textId="77777777" w:rsidR="00B24DA7" w:rsidRPr="001F72CE" w:rsidRDefault="00B24DA7" w:rsidP="000C577F">
            <w:pPr>
              <w:pStyle w:val="KeinLeerraum"/>
              <w:ind w:left="720"/>
              <w:rPr>
                <w:b/>
                <w:u w:val="single"/>
              </w:rPr>
            </w:pPr>
          </w:p>
          <w:p w14:paraId="6041745F" w14:textId="047E76A9" w:rsidR="00450A32" w:rsidRPr="001F72CE" w:rsidRDefault="00C97861" w:rsidP="00217141">
            <w:pPr>
              <w:pStyle w:val="KeinLeerraum"/>
              <w:numPr>
                <w:ilvl w:val="0"/>
                <w:numId w:val="3"/>
              </w:numPr>
              <w:rPr>
                <w:b/>
                <w:u w:val="single"/>
              </w:rPr>
            </w:pPr>
            <w:r w:rsidRPr="001F72CE">
              <w:rPr>
                <w:b/>
              </w:rPr>
              <w:t>Stufe:</w:t>
            </w:r>
            <w:r w:rsidRPr="001F72CE">
              <w:t xml:space="preserve"> </w:t>
            </w:r>
            <w:r w:rsidR="001B2774">
              <w:rPr>
                <w:b/>
                <w:u w:val="single"/>
              </w:rPr>
              <w:t xml:space="preserve">Schulführung </w:t>
            </w:r>
          </w:p>
          <w:p w14:paraId="56D41258" w14:textId="63F95024" w:rsidR="00C97861" w:rsidRPr="001F72CE" w:rsidRDefault="00C97861" w:rsidP="000C577F">
            <w:pPr>
              <w:pStyle w:val="KeinLeerraum"/>
            </w:pPr>
            <w:r w:rsidRPr="001F72CE">
              <w:rPr>
                <w:rFonts w:cs="Times New Roman"/>
              </w:rPr>
              <w:t xml:space="preserve"> </w:t>
            </w:r>
            <w:r w:rsidRPr="001F72CE">
              <w:rPr>
                <w:rFonts w:ascii="MS Mincho" w:eastAsia="MS Mincho" w:hAnsi="MS Mincho" w:cs="MS Mincho"/>
              </w:rPr>
              <w:t> </w:t>
            </w:r>
          </w:p>
          <w:p w14:paraId="7FC2BB56" w14:textId="07F3DF03" w:rsidR="00C97861" w:rsidRPr="001B2774" w:rsidRDefault="00C97861" w:rsidP="001B2774">
            <w:pPr>
              <w:pStyle w:val="KeinLeerraum"/>
              <w:numPr>
                <w:ilvl w:val="0"/>
                <w:numId w:val="5"/>
              </w:numPr>
              <w:rPr>
                <w:rFonts w:cs="Times New Roman"/>
              </w:rPr>
            </w:pPr>
            <w:r w:rsidRPr="001F72CE">
              <w:rPr>
                <w:rFonts w:cs="Times New Roman"/>
              </w:rPr>
              <w:t xml:space="preserve">Gespräch mit </w:t>
            </w:r>
            <w:r w:rsidR="00450A32" w:rsidRPr="001F72CE">
              <w:rPr>
                <w:rFonts w:cs="Times New Roman"/>
              </w:rPr>
              <w:t>Schulführung</w:t>
            </w:r>
            <w:r w:rsidR="001B2774">
              <w:rPr>
                <w:rFonts w:cs="Times New Roman"/>
              </w:rPr>
              <w:t>, diese</w:t>
            </w:r>
            <w:r w:rsidR="00450A32" w:rsidRPr="001F72CE">
              <w:rPr>
                <w:rFonts w:cs="Times New Roman"/>
              </w:rPr>
              <w:t xml:space="preserve"> </w:t>
            </w:r>
            <w:r w:rsidRPr="001F72CE">
              <w:rPr>
                <w:rFonts w:cs="Times New Roman"/>
              </w:rPr>
              <w:t>veranlasst ggf. eine Bearbeitung im Kollegium</w:t>
            </w:r>
            <w:r w:rsidR="001B2774">
              <w:rPr>
                <w:rFonts w:cs="Times New Roman"/>
              </w:rPr>
              <w:t xml:space="preserve"> oder beauftragt eine externe Begleitung.</w:t>
            </w:r>
            <w:r w:rsidRPr="001F72CE">
              <w:rPr>
                <w:rFonts w:ascii="MS Mincho" w:eastAsia="MS Mincho" w:hAnsi="MS Mincho" w:cs="MS Mincho"/>
              </w:rPr>
              <w:t> </w:t>
            </w:r>
          </w:p>
          <w:p w14:paraId="6C99DE35" w14:textId="0C48E142" w:rsidR="00B24DA7" w:rsidRPr="001F72CE" w:rsidRDefault="001B2774" w:rsidP="001B2774">
            <w:pPr>
              <w:pStyle w:val="KeinLeerraum"/>
              <w:ind w:left="720"/>
            </w:pPr>
            <w:r>
              <w:rPr>
                <w:rFonts w:cs="Times New Roman"/>
              </w:rPr>
              <w:t>(</w:t>
            </w:r>
            <w:r w:rsidR="00C97861" w:rsidRPr="001F72CE">
              <w:rPr>
                <w:rFonts w:cs="Times New Roman"/>
              </w:rPr>
              <w:t xml:space="preserve">Gespräch mit Vorstand </w:t>
            </w:r>
            <w:r w:rsidR="00A4168D" w:rsidRPr="001F72CE">
              <w:rPr>
                <w:rFonts w:cs="Times New Roman"/>
              </w:rPr>
              <w:t xml:space="preserve">oder Personalkreis </w:t>
            </w:r>
            <w:r>
              <w:rPr>
                <w:rFonts w:cs="Times New Roman"/>
              </w:rPr>
              <w:t>z.B. bei vertrags- oder    schulaufsichtsrelevanten Themen.)</w:t>
            </w:r>
            <w:r w:rsidR="00C97861" w:rsidRPr="001F72CE">
              <w:rPr>
                <w:rFonts w:ascii="MS Mincho" w:eastAsia="MS Mincho" w:hAnsi="MS Mincho" w:cs="MS Mincho"/>
              </w:rPr>
              <w:t> </w:t>
            </w:r>
          </w:p>
        </w:tc>
      </w:tr>
      <w:tr w:rsidR="00C97861" w:rsidRPr="006E3E01" w14:paraId="43CED922" w14:textId="77777777" w:rsidTr="000C577F">
        <w:trPr>
          <w:trHeight w:val="865"/>
        </w:trPr>
        <w:tc>
          <w:tcPr>
            <w:tcW w:w="8802" w:type="dxa"/>
          </w:tcPr>
          <w:p w14:paraId="204D4D77" w14:textId="77777777" w:rsidR="00B24DA7" w:rsidRPr="001F72CE" w:rsidRDefault="00B24DA7" w:rsidP="000C577F">
            <w:pPr>
              <w:pStyle w:val="KeinLeerraum"/>
              <w:ind w:left="720"/>
              <w:rPr>
                <w:b/>
                <w:u w:val="single"/>
              </w:rPr>
            </w:pPr>
          </w:p>
          <w:p w14:paraId="0935E34B" w14:textId="77777777" w:rsidR="00C97861" w:rsidRPr="001F72CE" w:rsidRDefault="00C97861" w:rsidP="00217141">
            <w:pPr>
              <w:pStyle w:val="KeinLeerraum"/>
              <w:numPr>
                <w:ilvl w:val="0"/>
                <w:numId w:val="3"/>
              </w:numPr>
              <w:rPr>
                <w:b/>
                <w:u w:val="single"/>
              </w:rPr>
            </w:pPr>
            <w:r w:rsidRPr="001F72CE">
              <w:rPr>
                <w:b/>
              </w:rPr>
              <w:t xml:space="preserve">Stufe: </w:t>
            </w:r>
            <w:r w:rsidRPr="001F72CE">
              <w:rPr>
                <w:b/>
                <w:u w:val="single"/>
              </w:rPr>
              <w:t>Letzte Instanz</w:t>
            </w:r>
          </w:p>
          <w:p w14:paraId="735D7787" w14:textId="77777777" w:rsidR="00450A32" w:rsidRPr="001F72CE" w:rsidRDefault="00450A32" w:rsidP="000C577F">
            <w:pPr>
              <w:pStyle w:val="KeinLeerraum"/>
              <w:ind w:left="360"/>
              <w:rPr>
                <w:b/>
              </w:rPr>
            </w:pPr>
          </w:p>
          <w:p w14:paraId="50A19F14" w14:textId="219852B2" w:rsidR="00C97861" w:rsidRPr="001F72CE" w:rsidRDefault="00C97861" w:rsidP="000C577F">
            <w:pPr>
              <w:pStyle w:val="KeinLeerraum"/>
            </w:pPr>
            <w:r w:rsidRPr="001F72CE">
              <w:rPr>
                <w:rFonts w:cs="Times"/>
                <w:b/>
                <w:bCs/>
              </w:rPr>
              <w:t xml:space="preserve">Vorstand </w:t>
            </w:r>
            <w:r w:rsidR="006E6A49">
              <w:rPr>
                <w:rFonts w:cs="Times"/>
                <w:b/>
                <w:bCs/>
              </w:rPr>
              <w:t xml:space="preserve">des Schulträgervereins </w:t>
            </w:r>
            <w:r w:rsidRPr="001F72CE">
              <w:t xml:space="preserve">kann letztendliche Entscheidungen treffen </w:t>
            </w:r>
          </w:p>
          <w:p w14:paraId="63BF7A97" w14:textId="77777777" w:rsidR="00B24DA7" w:rsidRPr="001F72CE" w:rsidRDefault="00B24DA7" w:rsidP="000C577F">
            <w:pPr>
              <w:pStyle w:val="KeinLeerraum"/>
              <w:rPr>
                <w:rFonts w:cs="Times"/>
              </w:rPr>
            </w:pPr>
          </w:p>
        </w:tc>
      </w:tr>
    </w:tbl>
    <w:p w14:paraId="716CC4DD" w14:textId="77777777" w:rsidR="00950E9F" w:rsidRPr="006E3E01" w:rsidRDefault="00950E9F">
      <w:pPr>
        <w:rPr>
          <w:sz w:val="28"/>
          <w:szCs w:val="28"/>
        </w:rPr>
      </w:pPr>
    </w:p>
    <w:sectPr w:rsidR="00950E9F" w:rsidRPr="006E3E01" w:rsidSect="0050722A">
      <w:footerReference w:type="even" r:id="rId8"/>
      <w:footerReference w:type="default" r:id="rId9"/>
      <w:pgSz w:w="12240" w:h="15840"/>
      <w:pgMar w:top="1417" w:right="1417" w:bottom="1134" w:left="1417"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A8365D1" w14:textId="77777777" w:rsidR="00CC661D" w:rsidRDefault="00CC661D" w:rsidP="008E487E">
      <w:r>
        <w:separator/>
      </w:r>
    </w:p>
  </w:endnote>
  <w:endnote w:type="continuationSeparator" w:id="0">
    <w:p w14:paraId="2FD2C7C2" w14:textId="77777777" w:rsidR="00CC661D" w:rsidRDefault="00CC661D" w:rsidP="008E48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w:altName w:val="Times"/>
    <w:panose1 w:val="00000500000000020000"/>
    <w:charset w:val="00"/>
    <w:family w:val="auto"/>
    <w:pitch w:val="variable"/>
    <w:sig w:usb0="E00002FF" w:usb1="5000205A"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9B68CF" w14:textId="77777777" w:rsidR="008E487E" w:rsidRDefault="008E487E" w:rsidP="00B606DA">
    <w:pPr>
      <w:pStyle w:val="Fuzeile"/>
      <w:framePr w:wrap="around" w:vAnchor="text" w:hAnchor="margin" w:xAlign="right" w:y="1"/>
      <w:rPr>
        <w:rStyle w:val="Seitenzahl"/>
      </w:rPr>
    </w:pPr>
    <w:r>
      <w:rPr>
        <w:rStyle w:val="Seitenzahl"/>
      </w:rPr>
      <w:fldChar w:fldCharType="begin"/>
    </w:r>
    <w:r w:rsidR="005071B2">
      <w:rPr>
        <w:rStyle w:val="Seitenzahl"/>
      </w:rPr>
      <w:instrText>PAGE</w:instrText>
    </w:r>
    <w:r>
      <w:rPr>
        <w:rStyle w:val="Seitenzahl"/>
      </w:rPr>
      <w:instrText xml:space="preserve">  </w:instrText>
    </w:r>
    <w:r>
      <w:rPr>
        <w:rStyle w:val="Seitenzahl"/>
      </w:rPr>
      <w:fldChar w:fldCharType="end"/>
    </w:r>
  </w:p>
  <w:p w14:paraId="5BA907C1" w14:textId="77777777" w:rsidR="008E487E" w:rsidRDefault="008E487E" w:rsidP="008E487E">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44654E5" w14:textId="77777777" w:rsidR="008E487E" w:rsidRDefault="008E487E" w:rsidP="00B606DA">
    <w:pPr>
      <w:pStyle w:val="Fuzeile"/>
      <w:framePr w:wrap="around" w:vAnchor="text" w:hAnchor="margin" w:xAlign="right" w:y="1"/>
      <w:rPr>
        <w:rStyle w:val="Seitenzahl"/>
      </w:rPr>
    </w:pPr>
    <w:r>
      <w:rPr>
        <w:rStyle w:val="Seitenzahl"/>
      </w:rPr>
      <w:fldChar w:fldCharType="begin"/>
    </w:r>
    <w:r w:rsidR="005071B2">
      <w:rPr>
        <w:rStyle w:val="Seitenzahl"/>
      </w:rPr>
      <w:instrText>PAGE</w:instrText>
    </w:r>
    <w:r>
      <w:rPr>
        <w:rStyle w:val="Seitenzahl"/>
      </w:rPr>
      <w:instrText xml:space="preserve">  </w:instrText>
    </w:r>
    <w:r>
      <w:rPr>
        <w:rStyle w:val="Seitenzahl"/>
      </w:rPr>
      <w:fldChar w:fldCharType="separate"/>
    </w:r>
    <w:r w:rsidR="005C4964">
      <w:rPr>
        <w:rStyle w:val="Seitenzahl"/>
        <w:noProof/>
      </w:rPr>
      <w:t>1</w:t>
    </w:r>
    <w:r>
      <w:rPr>
        <w:rStyle w:val="Seitenzahl"/>
      </w:rPr>
      <w:fldChar w:fldCharType="end"/>
    </w:r>
  </w:p>
  <w:p w14:paraId="3E4E7E0C" w14:textId="77777777" w:rsidR="008E487E" w:rsidRDefault="008E487E" w:rsidP="008E487E">
    <w:pPr>
      <w:pStyle w:val="Fuzeil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EE65D43" w14:textId="77777777" w:rsidR="00CC661D" w:rsidRDefault="00CC661D" w:rsidP="008E487E">
      <w:r>
        <w:separator/>
      </w:r>
    </w:p>
  </w:footnote>
  <w:footnote w:type="continuationSeparator" w:id="0">
    <w:p w14:paraId="213A6A15" w14:textId="77777777" w:rsidR="00CC661D" w:rsidRDefault="00CC661D" w:rsidP="008E487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6842F63"/>
    <w:multiLevelType w:val="hybridMultilevel"/>
    <w:tmpl w:val="F238E60A"/>
    <w:lvl w:ilvl="0" w:tplc="0407000D">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0A783F98"/>
    <w:multiLevelType w:val="hybridMultilevel"/>
    <w:tmpl w:val="CB88D1A4"/>
    <w:lvl w:ilvl="0" w:tplc="0407000F">
      <w:start w:val="1"/>
      <w:numFmt w:val="decimal"/>
      <w:lvlText w:val="%1."/>
      <w:lvlJc w:val="left"/>
      <w:pPr>
        <w:ind w:left="823" w:hanging="360"/>
      </w:pPr>
    </w:lvl>
    <w:lvl w:ilvl="1" w:tplc="04070019" w:tentative="1">
      <w:start w:val="1"/>
      <w:numFmt w:val="lowerLetter"/>
      <w:lvlText w:val="%2."/>
      <w:lvlJc w:val="left"/>
      <w:pPr>
        <w:ind w:left="1543" w:hanging="360"/>
      </w:pPr>
    </w:lvl>
    <w:lvl w:ilvl="2" w:tplc="0407001B" w:tentative="1">
      <w:start w:val="1"/>
      <w:numFmt w:val="lowerRoman"/>
      <w:lvlText w:val="%3."/>
      <w:lvlJc w:val="right"/>
      <w:pPr>
        <w:ind w:left="2263" w:hanging="180"/>
      </w:pPr>
    </w:lvl>
    <w:lvl w:ilvl="3" w:tplc="0407000F" w:tentative="1">
      <w:start w:val="1"/>
      <w:numFmt w:val="decimal"/>
      <w:lvlText w:val="%4."/>
      <w:lvlJc w:val="left"/>
      <w:pPr>
        <w:ind w:left="2983" w:hanging="360"/>
      </w:pPr>
    </w:lvl>
    <w:lvl w:ilvl="4" w:tplc="04070019" w:tentative="1">
      <w:start w:val="1"/>
      <w:numFmt w:val="lowerLetter"/>
      <w:lvlText w:val="%5."/>
      <w:lvlJc w:val="left"/>
      <w:pPr>
        <w:ind w:left="3703" w:hanging="360"/>
      </w:pPr>
    </w:lvl>
    <w:lvl w:ilvl="5" w:tplc="0407001B" w:tentative="1">
      <w:start w:val="1"/>
      <w:numFmt w:val="lowerRoman"/>
      <w:lvlText w:val="%6."/>
      <w:lvlJc w:val="right"/>
      <w:pPr>
        <w:ind w:left="4423" w:hanging="180"/>
      </w:pPr>
    </w:lvl>
    <w:lvl w:ilvl="6" w:tplc="0407000F" w:tentative="1">
      <w:start w:val="1"/>
      <w:numFmt w:val="decimal"/>
      <w:lvlText w:val="%7."/>
      <w:lvlJc w:val="left"/>
      <w:pPr>
        <w:ind w:left="5143" w:hanging="360"/>
      </w:pPr>
    </w:lvl>
    <w:lvl w:ilvl="7" w:tplc="04070019" w:tentative="1">
      <w:start w:val="1"/>
      <w:numFmt w:val="lowerLetter"/>
      <w:lvlText w:val="%8."/>
      <w:lvlJc w:val="left"/>
      <w:pPr>
        <w:ind w:left="5863" w:hanging="360"/>
      </w:pPr>
    </w:lvl>
    <w:lvl w:ilvl="8" w:tplc="0407001B" w:tentative="1">
      <w:start w:val="1"/>
      <w:numFmt w:val="lowerRoman"/>
      <w:lvlText w:val="%9."/>
      <w:lvlJc w:val="right"/>
      <w:pPr>
        <w:ind w:left="6583" w:hanging="180"/>
      </w:pPr>
    </w:lvl>
  </w:abstractNum>
  <w:abstractNum w:abstractNumId="3" w15:restartNumberingAfterBreak="0">
    <w:nsid w:val="136114F3"/>
    <w:multiLevelType w:val="hybridMultilevel"/>
    <w:tmpl w:val="316C81A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208426FB"/>
    <w:multiLevelType w:val="hybridMultilevel"/>
    <w:tmpl w:val="EC2A9014"/>
    <w:lvl w:ilvl="0" w:tplc="5060E2F4">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2B3B437C"/>
    <w:multiLevelType w:val="hybridMultilevel"/>
    <w:tmpl w:val="F35E2104"/>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47221D34"/>
    <w:multiLevelType w:val="hybridMultilevel"/>
    <w:tmpl w:val="160AF6F8"/>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5E9A75F3"/>
    <w:multiLevelType w:val="hybridMultilevel"/>
    <w:tmpl w:val="C584E35E"/>
    <w:lvl w:ilvl="0" w:tplc="136EA1B2">
      <w:numFmt w:val="bullet"/>
      <w:lvlText w:val="-"/>
      <w:lvlJc w:val="left"/>
      <w:pPr>
        <w:ind w:left="720" w:hanging="360"/>
      </w:pPr>
      <w:rPr>
        <w:rFonts w:ascii="Cambria" w:eastAsiaTheme="minorEastAsia" w:hAnsi="Cambria"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6DAD5215"/>
    <w:multiLevelType w:val="hybridMultilevel"/>
    <w:tmpl w:val="8CD0AA84"/>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715E02CB"/>
    <w:multiLevelType w:val="hybridMultilevel"/>
    <w:tmpl w:val="CDBAE8A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77CD46A5"/>
    <w:multiLevelType w:val="hybridMultilevel"/>
    <w:tmpl w:val="2E0E296C"/>
    <w:lvl w:ilvl="0" w:tplc="E170175A">
      <w:start w:val="1"/>
      <w:numFmt w:val="decimal"/>
      <w:lvlText w:val="%1."/>
      <w:lvlJc w:val="left"/>
      <w:pPr>
        <w:ind w:left="360" w:hanging="360"/>
      </w:pPr>
      <w:rPr>
        <w:rFonts w:hint="default"/>
        <w:b/>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1" w15:restartNumberingAfterBreak="0">
    <w:nsid w:val="7EAA246A"/>
    <w:multiLevelType w:val="hybridMultilevel"/>
    <w:tmpl w:val="71B0CCDE"/>
    <w:lvl w:ilvl="0" w:tplc="0407000F">
      <w:start w:val="3"/>
      <w:numFmt w:val="decimal"/>
      <w:lvlText w:val="%1."/>
      <w:lvlJc w:val="left"/>
      <w:pPr>
        <w:ind w:left="720" w:hanging="360"/>
      </w:pPr>
      <w:rPr>
        <w:rFonts w:hint="default"/>
        <w:u w:val="none"/>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0"/>
  </w:num>
  <w:num w:numId="2">
    <w:abstractNumId w:val="3"/>
  </w:num>
  <w:num w:numId="3">
    <w:abstractNumId w:val="10"/>
  </w:num>
  <w:num w:numId="4">
    <w:abstractNumId w:val="9"/>
  </w:num>
  <w:num w:numId="5">
    <w:abstractNumId w:val="4"/>
  </w:num>
  <w:num w:numId="6">
    <w:abstractNumId w:val="7"/>
  </w:num>
  <w:num w:numId="7">
    <w:abstractNumId w:val="5"/>
  </w:num>
  <w:num w:numId="8">
    <w:abstractNumId w:val="1"/>
  </w:num>
  <w:num w:numId="9">
    <w:abstractNumId w:val="6"/>
  </w:num>
  <w:num w:numId="10">
    <w:abstractNumId w:val="11"/>
  </w:num>
  <w:num w:numId="11">
    <w:abstractNumId w:val="2"/>
  </w:num>
  <w:num w:numId="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0722A"/>
    <w:rsid w:val="00072977"/>
    <w:rsid w:val="000C577F"/>
    <w:rsid w:val="000C6325"/>
    <w:rsid w:val="000F0183"/>
    <w:rsid w:val="0016614A"/>
    <w:rsid w:val="00177777"/>
    <w:rsid w:val="00180A53"/>
    <w:rsid w:val="00182ECE"/>
    <w:rsid w:val="001B2774"/>
    <w:rsid w:val="001F72CE"/>
    <w:rsid w:val="00210616"/>
    <w:rsid w:val="00217141"/>
    <w:rsid w:val="0035342D"/>
    <w:rsid w:val="003D6204"/>
    <w:rsid w:val="003F3067"/>
    <w:rsid w:val="00417830"/>
    <w:rsid w:val="00436099"/>
    <w:rsid w:val="00450A32"/>
    <w:rsid w:val="004728BD"/>
    <w:rsid w:val="0048556E"/>
    <w:rsid w:val="00492F17"/>
    <w:rsid w:val="004D6F50"/>
    <w:rsid w:val="005071B2"/>
    <w:rsid w:val="0050722A"/>
    <w:rsid w:val="00555DD4"/>
    <w:rsid w:val="005608F0"/>
    <w:rsid w:val="005B38A5"/>
    <w:rsid w:val="005C4964"/>
    <w:rsid w:val="005F4B75"/>
    <w:rsid w:val="006059A3"/>
    <w:rsid w:val="00614306"/>
    <w:rsid w:val="0066146D"/>
    <w:rsid w:val="00677652"/>
    <w:rsid w:val="006D637C"/>
    <w:rsid w:val="006E3E01"/>
    <w:rsid w:val="006E6A49"/>
    <w:rsid w:val="007258F5"/>
    <w:rsid w:val="00785D61"/>
    <w:rsid w:val="007A04FF"/>
    <w:rsid w:val="007B2C84"/>
    <w:rsid w:val="007C12DA"/>
    <w:rsid w:val="00867223"/>
    <w:rsid w:val="008747AF"/>
    <w:rsid w:val="008E487E"/>
    <w:rsid w:val="008F3D22"/>
    <w:rsid w:val="00950E9F"/>
    <w:rsid w:val="009A2AA8"/>
    <w:rsid w:val="009A2AB2"/>
    <w:rsid w:val="009E4D44"/>
    <w:rsid w:val="00A4168D"/>
    <w:rsid w:val="00AA12F7"/>
    <w:rsid w:val="00AC2D1D"/>
    <w:rsid w:val="00B24DA7"/>
    <w:rsid w:val="00B606DA"/>
    <w:rsid w:val="00BA5AC5"/>
    <w:rsid w:val="00BB3BAD"/>
    <w:rsid w:val="00BB3E6F"/>
    <w:rsid w:val="00C22D2B"/>
    <w:rsid w:val="00C84FF7"/>
    <w:rsid w:val="00C97861"/>
    <w:rsid w:val="00CC661D"/>
    <w:rsid w:val="00D132FB"/>
    <w:rsid w:val="00D871E2"/>
    <w:rsid w:val="00D93A6F"/>
    <w:rsid w:val="00E01C86"/>
    <w:rsid w:val="00E359FA"/>
    <w:rsid w:val="00E72C63"/>
    <w:rsid w:val="00FE3565"/>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B544CC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59"/>
    <w:rsid w:val="00C9786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nabsatz">
    <w:name w:val="List Paragraph"/>
    <w:basedOn w:val="Standard"/>
    <w:uiPriority w:val="34"/>
    <w:qFormat/>
    <w:rsid w:val="00C97861"/>
    <w:pPr>
      <w:ind w:left="720"/>
      <w:contextualSpacing/>
    </w:pPr>
  </w:style>
  <w:style w:type="paragraph" w:styleId="KeinLeerraum">
    <w:name w:val="No Spacing"/>
    <w:uiPriority w:val="1"/>
    <w:qFormat/>
    <w:rsid w:val="00450A32"/>
  </w:style>
  <w:style w:type="paragraph" w:styleId="Fuzeile">
    <w:name w:val="footer"/>
    <w:basedOn w:val="Standard"/>
    <w:link w:val="FuzeileZchn"/>
    <w:uiPriority w:val="99"/>
    <w:unhideWhenUsed/>
    <w:rsid w:val="008E487E"/>
    <w:pPr>
      <w:tabs>
        <w:tab w:val="center" w:pos="4536"/>
        <w:tab w:val="right" w:pos="9072"/>
      </w:tabs>
    </w:pPr>
  </w:style>
  <w:style w:type="character" w:customStyle="1" w:styleId="FuzeileZchn">
    <w:name w:val="Fußzeile Zchn"/>
    <w:basedOn w:val="Absatz-Standardschriftart"/>
    <w:link w:val="Fuzeile"/>
    <w:uiPriority w:val="99"/>
    <w:rsid w:val="008E487E"/>
  </w:style>
  <w:style w:type="character" w:styleId="Seitenzahl">
    <w:name w:val="page number"/>
    <w:basedOn w:val="Absatz-Standardschriftart"/>
    <w:uiPriority w:val="99"/>
    <w:semiHidden/>
    <w:unhideWhenUsed/>
    <w:rsid w:val="008E487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DD6A81C7-D961-5943-92FF-821F864A87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1018</Words>
  <Characters>6415</Characters>
  <Application>Microsoft Office Word</Application>
  <DocSecurity>0</DocSecurity>
  <Lines>53</Lines>
  <Paragraphs>14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Nadine</dc:creator>
  <cp:keywords/>
  <dc:description/>
  <cp:lastModifiedBy>Nadine Ahlers</cp:lastModifiedBy>
  <cp:revision>8</cp:revision>
  <cp:lastPrinted>2017-10-05T14:38:00Z</cp:lastPrinted>
  <dcterms:created xsi:type="dcterms:W3CDTF">2017-10-03T11:19:00Z</dcterms:created>
  <dcterms:modified xsi:type="dcterms:W3CDTF">2018-01-30T07:32:00Z</dcterms:modified>
</cp:coreProperties>
</file>