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 xml:space="preserve">Beispiel: </w:t>
          </w:r>
          <w:bookmarkStart w:id="0" w:name="_GoBack"/>
          <w:r w:rsidRPr="00955A44">
            <w:rPr>
              <w:sz w:val="24"/>
              <w:szCs w:val="24"/>
            </w:rPr>
            <w:t>Delbeschr_ImpulsgruppeWzQ_Dez2016</w:t>
          </w:r>
          <w:bookmarkEnd w:id="0"/>
          <w:r w:rsidRPr="00955A44">
            <w:rPr>
              <w:sz w:val="24"/>
              <w:szCs w:val="24"/>
            </w:rPr>
            <w:t>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1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7666FA">
        <w:rPr>
          <w:b/>
          <w:sz w:val="28"/>
        </w:rPr>
        <w:t>(?)</w:t>
      </w:r>
      <w:r w:rsidR="00FA2C3B">
        <w:rPr>
          <w:b/>
          <w:noProof/>
          <w:sz w:val="28"/>
        </w:rPr>
        <w:t xml:space="preserve">     -Sekretariat-</w:t>
      </w:r>
      <w:r w:rsidR="00216CB4">
        <w:rPr>
          <w:b/>
          <w:sz w:val="28"/>
        </w:rPr>
        <w:fldChar w:fldCharType="end"/>
      </w:r>
      <w:bookmarkEnd w:id="1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FA2C3B">
        <w:rPr>
          <w:b/>
          <w:color w:val="C00000"/>
        </w:rPr>
        <w:t>01.03.2018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F5F93">
        <w:rPr>
          <w:rFonts w:ascii="MS Gothic" w:eastAsia="MS Gothic" w:hAnsi="MS Gothic"/>
          <w:b/>
        </w:rPr>
      </w:r>
      <w:r w:rsidR="00BE45C3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F5F93">
        <w:rPr>
          <w:rFonts w:ascii="MS Gothic" w:eastAsia="MS Gothic" w:hAnsi="MS Gothic"/>
          <w:b/>
        </w:rPr>
      </w:r>
      <w:r w:rsidR="00BE45C3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BE45C3">
        <w:rPr>
          <w:b/>
        </w:rPr>
      </w:r>
      <w:r w:rsidR="00BE45C3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27"/>
        <w:gridCol w:w="4801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F429D5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F429D5">
              <w:rPr>
                <w:color w:val="4A442A" w:themeColor="background2" w:themeShade="40"/>
              </w:rPr>
              <w:t>-</w:t>
            </w:r>
            <w:r w:rsidR="008F6B41">
              <w:rPr>
                <w:b w:val="0"/>
                <w:noProof/>
                <w:color w:val="4A442A" w:themeColor="background2" w:themeShade="40"/>
              </w:rPr>
              <w:t>Organisation und Abwicklung sämtlicher Verwaltungstätigkeiten des Sekretariats</w:t>
            </w:r>
          </w:p>
          <w:p w:rsidR="00F429D5" w:rsidRDefault="00F429D5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(Schülerverwaltung, Listen aller Art, Statistik</w:t>
            </w:r>
            <w:r w:rsidR="006314B6">
              <w:rPr>
                <w:b w:val="0"/>
                <w:noProof/>
                <w:color w:val="4A442A" w:themeColor="background2" w:themeShade="40"/>
              </w:rPr>
              <w:t>, Notenzeugnisse,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7666FA">
              <w:rPr>
                <w:b w:val="0"/>
                <w:noProof/>
                <w:color w:val="4A442A" w:themeColor="background2" w:themeShade="40"/>
              </w:rPr>
              <w:t xml:space="preserve">Praktikanten </w:t>
            </w:r>
            <w:r>
              <w:rPr>
                <w:b w:val="0"/>
                <w:noProof/>
                <w:color w:val="4A442A" w:themeColor="background2" w:themeShade="40"/>
              </w:rPr>
              <w:t>uvm.)</w:t>
            </w:r>
          </w:p>
          <w:p w:rsidR="00F429D5" w:rsidRDefault="00F429D5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-Zusammenarbeit mit den unterschiedlichen Delegationen/Ämtern/Bereichen, wie Personalkreis, Prüfungungsbeauftragten, Schulführung, Aufnahmekreis usw.</w:t>
            </w:r>
            <w:r w:rsidR="008F6B41">
              <w:rPr>
                <w:b w:val="0"/>
                <w:noProof/>
                <w:color w:val="4A442A" w:themeColor="background2" w:themeShade="40"/>
              </w:rPr>
              <w:t xml:space="preserve"> 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824F48">
              <w:rPr>
                <w:noProof/>
                <w:color w:val="4A442A" w:themeColor="background2" w:themeShade="40"/>
              </w:rPr>
              <w:t>Abstimmung und Information mit Schulführung, Geschäftsführung und allen beteiligten Gremien.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6314B6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314B6">
              <w:rPr>
                <w:color w:val="4A442A" w:themeColor="background2" w:themeShade="40"/>
              </w:rPr>
              <w:t>-</w:t>
            </w:r>
            <w:r w:rsidR="006314B6">
              <w:rPr>
                <w:b w:val="0"/>
                <w:noProof/>
                <w:color w:val="4A442A" w:themeColor="background2" w:themeShade="40"/>
              </w:rPr>
              <w:t>Kommunikation mit Interessierten, Eltern, Schülern, Mitarbeitern, Behörden, Lieferanten,</w:t>
            </w:r>
          </w:p>
          <w:p w:rsidR="006314B6" w:rsidRDefault="006314B6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Handwerker usw. </w:t>
            </w:r>
          </w:p>
          <w:p w:rsidR="006314B6" w:rsidRDefault="006314B6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- Informationen fliessen lassen</w:t>
            </w:r>
          </w:p>
          <w:p w:rsidR="007666FA" w:rsidRDefault="007666FA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- Erste Hilfe 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824F48">
              <w:rPr>
                <w:noProof/>
                <w:color w:val="4A442A" w:themeColor="background2" w:themeShade="40"/>
              </w:rPr>
              <w:t xml:space="preserve">Im Sinne eines positiven Schulgeschehens </w:t>
            </w:r>
            <w:r w:rsidR="00BE45C3">
              <w:rPr>
                <w:noProof/>
                <w:color w:val="4A442A" w:themeColor="background2" w:themeShade="40"/>
              </w:rPr>
              <w:t xml:space="preserve">sprechen und </w:t>
            </w:r>
            <w:r w:rsidR="00824F48">
              <w:rPr>
                <w:noProof/>
                <w:color w:val="4A442A" w:themeColor="background2" w:themeShade="40"/>
              </w:rPr>
              <w:t>handeln</w:t>
            </w:r>
            <w:r w:rsidR="00BE45C3">
              <w:rPr>
                <w:noProof/>
                <w:color w:val="4A442A" w:themeColor="background2" w:themeShade="40"/>
              </w:rPr>
              <w:t>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7666FA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7666FA">
              <w:rPr>
                <w:b w:val="0"/>
                <w:noProof/>
                <w:color w:val="4A442A" w:themeColor="background2" w:themeShade="40"/>
              </w:rPr>
              <w:t>-Einkauf Büromaterial, Erste-Hilfe-Bedarf, Lehrerküche</w:t>
            </w:r>
          </w:p>
          <w:p w:rsidR="00051BB5" w:rsidRPr="00D627CB" w:rsidRDefault="007666FA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-Versorgung technischer Geräte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FA2C3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FA2C3B">
        <w:t>2 x 0,75 Deputat</w:t>
      </w:r>
    </w:p>
    <w:p w:rsidR="0046618E" w:rsidRPr="00D627CB" w:rsidRDefault="00FA2C3B" w:rsidP="00D627CB">
      <w:pPr>
        <w:spacing w:after="0"/>
      </w:pPr>
      <w:r>
        <w:rPr>
          <w:noProof/>
        </w:rPr>
        <w:t>Einkauf Büromaterial, Erste-Hilfe-Bedarf, Lehrerküche</w:t>
      </w:r>
      <w:r w:rsidR="00DC31BE"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BE45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F5F93">
              <w:rPr>
                <w:b/>
                <w:noProof/>
                <w:color w:val="4A442A" w:themeColor="background2" w:themeShade="40"/>
              </w:rPr>
              <w:t>Geschäftsführung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4"/>
        <w:gridCol w:w="6294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BE45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E45C3">
              <w:rPr>
                <w:noProof/>
                <w:color w:val="4A442A" w:themeColor="background2" w:themeShade="40"/>
              </w:rPr>
              <w:t>Verwaltungsbesprechung und Sekretariatsbesprechung 1 x wöchentlich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1"/>
        <w:gridCol w:w="6297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F93" w:rsidRDefault="005F5F93" w:rsidP="00F73E12">
      <w:pPr>
        <w:spacing w:after="0" w:line="240" w:lineRule="auto"/>
      </w:pPr>
      <w:r>
        <w:separator/>
      </w:r>
    </w:p>
  </w:endnote>
  <w:endnote w:type="continuationSeparator" w:id="0">
    <w:p w:rsidR="005F5F93" w:rsidRDefault="005F5F93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5F5F93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BE45C3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BE45C3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5F5F93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BE45C3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F93" w:rsidRDefault="005F5F93" w:rsidP="00F73E12">
      <w:pPr>
        <w:spacing w:after="0" w:line="240" w:lineRule="auto"/>
      </w:pPr>
      <w:r>
        <w:separator/>
      </w:r>
    </w:p>
  </w:footnote>
  <w:footnote w:type="continuationSeparator" w:id="0">
    <w:p w:rsidR="005F5F93" w:rsidRDefault="005F5F93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5F5F93" w:rsidRPr="005F5F93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ttachedTemplate r:id="rId1"/>
  <w:revisionView w:inkAnnotations="0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F93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5F5F93"/>
    <w:rsid w:val="006018F7"/>
    <w:rsid w:val="006314B6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666FA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24F48"/>
    <w:rsid w:val="008472EA"/>
    <w:rsid w:val="0086059B"/>
    <w:rsid w:val="00885AC3"/>
    <w:rsid w:val="008B36C4"/>
    <w:rsid w:val="008B4B94"/>
    <w:rsid w:val="008F2AFD"/>
    <w:rsid w:val="008F5AAF"/>
    <w:rsid w:val="008F6B41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5C3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29D5"/>
    <w:rsid w:val="00F45108"/>
    <w:rsid w:val="00F51635"/>
    <w:rsid w:val="00F541AB"/>
    <w:rsid w:val="00F54AA1"/>
    <w:rsid w:val="00F73E12"/>
    <w:rsid w:val="00F741CF"/>
    <w:rsid w:val="00F82D09"/>
    <w:rsid w:val="00F97BC6"/>
    <w:rsid w:val="00FA2C3B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937E"/>
  <w15:docId w15:val="{ED5D6F47-7FB6-448A-9F5A-34B68A33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FED9B-618D-4B17-8450-ED9B93292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516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Räpple</dc:creator>
  <cp:lastModifiedBy>Fernanda Räpple</cp:lastModifiedBy>
  <cp:revision>1</cp:revision>
  <cp:lastPrinted>2016-12-19T10:22:00Z</cp:lastPrinted>
  <dcterms:created xsi:type="dcterms:W3CDTF">2018-03-29T10:23:00Z</dcterms:created>
  <dcterms:modified xsi:type="dcterms:W3CDTF">2018-03-29T12:09:00Z</dcterms:modified>
</cp:coreProperties>
</file>